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21A" w:rsidRPr="00222E05" w:rsidRDefault="00B1721A">
      <w:pPr>
        <w:rPr>
          <w:b/>
          <w:sz w:val="24"/>
          <w:szCs w:val="24"/>
          <w:u w:val="single"/>
          <w:lang w:val="en-GB"/>
        </w:rPr>
      </w:pPr>
      <w:r w:rsidRPr="00222E05">
        <w:rPr>
          <w:b/>
          <w:sz w:val="24"/>
          <w:szCs w:val="24"/>
          <w:u w:val="single"/>
          <w:lang w:val="en-GB"/>
        </w:rPr>
        <w:t xml:space="preserve">TERMS AND CONDITIONS </w:t>
      </w:r>
      <w:bookmarkStart w:id="0" w:name="_GoBack"/>
      <w:bookmarkEnd w:id="0"/>
    </w:p>
    <w:p w:rsidR="00B1721A" w:rsidRPr="00B1721A" w:rsidRDefault="002A1372">
      <w:pPr>
        <w:rPr>
          <w:lang w:val="en-GB"/>
        </w:rPr>
      </w:pPr>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5080</wp:posOffset>
                </wp:positionV>
                <wp:extent cx="5934075" cy="34004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934075" cy="3400425"/>
                        </a:xfrm>
                        <a:prstGeom prst="rect">
                          <a:avLst/>
                        </a:prstGeom>
                        <a:noFill/>
                        <a:ln w="6350">
                          <a:solidFill>
                            <a:prstClr val="black"/>
                          </a:solidFill>
                        </a:ln>
                      </wps:spPr>
                      <wps:txbx>
                        <w:txbxContent>
                          <w:p w:rsidR="002A1372" w:rsidRPr="00B1721A" w:rsidRDefault="002A1372" w:rsidP="002A1372">
                            <w:pPr>
                              <w:rPr>
                                <w:b/>
                                <w:lang w:val="en-GB"/>
                              </w:rPr>
                            </w:pPr>
                            <w:r w:rsidRPr="00B1721A">
                              <w:rPr>
                                <w:b/>
                                <w:lang w:val="en-GB"/>
                              </w:rPr>
                              <w:t xml:space="preserve">Cancellation policy </w:t>
                            </w:r>
                          </w:p>
                          <w:p w:rsidR="002A1372" w:rsidRDefault="002A1372" w:rsidP="002A1372">
                            <w:pPr>
                              <w:rPr>
                                <w:lang w:val="en-GB"/>
                              </w:rPr>
                            </w:pPr>
                            <w:proofErr w:type="gramStart"/>
                            <w:r w:rsidRPr="00B1721A">
                              <w:rPr>
                                <w:lang w:val="en-GB"/>
                              </w:rPr>
                              <w:t>50%</w:t>
                            </w:r>
                            <w:proofErr w:type="gramEnd"/>
                            <w:r w:rsidRPr="00B1721A">
                              <w:rPr>
                                <w:lang w:val="en-GB"/>
                              </w:rPr>
                              <w:t xml:space="preserve"> of the registration fee will be refunded if notice of cancellation is received in writing </w:t>
                            </w:r>
                            <w:r w:rsidRPr="00B1721A">
                              <w:rPr>
                                <w:u w:val="single"/>
                                <w:lang w:val="en-GB"/>
                              </w:rPr>
                              <w:t>before Monday 20 August 2018</w:t>
                            </w:r>
                            <w:r w:rsidRPr="00B1721A">
                              <w:rPr>
                                <w:lang w:val="en-GB"/>
                              </w:rPr>
                              <w:t xml:space="preserve">. Cancellations after this date are not refundable. Subject to agreement from ICC India prior to the event, the registration </w:t>
                            </w:r>
                            <w:proofErr w:type="gramStart"/>
                            <w:r w:rsidRPr="00B1721A">
                              <w:rPr>
                                <w:lang w:val="en-GB"/>
                              </w:rPr>
                              <w:t>may be transferred</w:t>
                            </w:r>
                            <w:proofErr w:type="gramEnd"/>
                            <w:r w:rsidRPr="00B1721A">
                              <w:rPr>
                                <w:lang w:val="en-GB"/>
                              </w:rPr>
                              <w:t xml:space="preserve"> to another person from the same company or organization at no extra charge. Updated registration information will be required. Please note that ICC India reserves the right to cancel this event or to make minor alterations to the content and timing of the programme or to the identity of the speakers. In the unlikely event of cancellation, delegates </w:t>
                            </w:r>
                            <w:proofErr w:type="gramStart"/>
                            <w:r w:rsidRPr="00B1721A">
                              <w:rPr>
                                <w:lang w:val="en-GB"/>
                              </w:rPr>
                              <w:t>will be offered</w:t>
                            </w:r>
                            <w:proofErr w:type="gramEnd"/>
                            <w:r w:rsidRPr="00B1721A">
                              <w:rPr>
                                <w:lang w:val="en-GB"/>
                              </w:rPr>
                              <w:t xml:space="preserve"> a full refund. ICC India will not, however, be held responsible for any related expense incurred by the participant. </w:t>
                            </w:r>
                          </w:p>
                          <w:p w:rsidR="002A1372" w:rsidRPr="00B1721A" w:rsidRDefault="002A1372" w:rsidP="002A1372">
                            <w:pPr>
                              <w:rPr>
                                <w:b/>
                                <w:lang w:val="en-GB"/>
                              </w:rPr>
                            </w:pPr>
                            <w:r w:rsidRPr="00B1721A">
                              <w:rPr>
                                <w:b/>
                                <w:lang w:val="en-GB"/>
                              </w:rPr>
                              <w:t xml:space="preserve">Disclaimer </w:t>
                            </w:r>
                          </w:p>
                          <w:p w:rsidR="002A1372" w:rsidRPr="00B1721A" w:rsidRDefault="002A1372" w:rsidP="002A1372">
                            <w:pPr>
                              <w:rPr>
                                <w:lang w:val="en-GB"/>
                              </w:rPr>
                            </w:pPr>
                            <w:r w:rsidRPr="00B1721A">
                              <w:rPr>
                                <w:lang w:val="en-GB"/>
                              </w:rPr>
                              <w:t xml:space="preserve">The photos and </w:t>
                            </w:r>
                            <w:proofErr w:type="spellStart"/>
                            <w:r w:rsidRPr="00B1721A">
                              <w:rPr>
                                <w:lang w:val="en-GB"/>
                              </w:rPr>
                              <w:t>audiovisual</w:t>
                            </w:r>
                            <w:proofErr w:type="spellEnd"/>
                            <w:r w:rsidRPr="00B1721A">
                              <w:rPr>
                                <w:lang w:val="en-GB"/>
                              </w:rPr>
                              <w:t xml:space="preserve"> recordings taken at this meeting/event may be used and published by ICC, its subsidiaries or affiliates, for informational or promotional purposes in printed materials or online, including on ICC websites and in social media. Participation in the meeting/event implies agreement to such use of photos or </w:t>
                            </w:r>
                            <w:proofErr w:type="spellStart"/>
                            <w:r w:rsidRPr="00B1721A">
                              <w:rPr>
                                <w:lang w:val="en-GB"/>
                              </w:rPr>
                              <w:t>audiovisual</w:t>
                            </w:r>
                            <w:proofErr w:type="spellEnd"/>
                            <w:r w:rsidRPr="00B1721A">
                              <w:rPr>
                                <w:lang w:val="en-GB"/>
                              </w:rPr>
                              <w:t xml:space="preserve"> recordings in which the participant may appear unless ICC receives written notification to the contrary</w:t>
                            </w:r>
                            <w:r>
                              <w:rPr>
                                <w:lang w:val="en-GB"/>
                              </w:rPr>
                              <w:t>.</w:t>
                            </w:r>
                          </w:p>
                          <w:p w:rsidR="002A1372" w:rsidRPr="002A1372" w:rsidRDefault="002A137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4pt;width:467.25pt;height:26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" filled="f" strokeweight=".5pt">
                <v:textbox>
                  <w:txbxContent>
                    <w:p w:rsidR="002A1372" w:rsidRPr="00B1721A" w:rsidRDefault="002A1372" w:rsidP="002A1372">
                      <w:pPr>
                        <w:rPr>
                          <w:b/>
                          <w:lang w:val="en-GB"/>
                        </w:rPr>
                      </w:pPr>
                      <w:r w:rsidRPr="00B1721A">
                        <w:rPr>
                          <w:b/>
                          <w:lang w:val="en-GB"/>
                        </w:rPr>
                        <w:t xml:space="preserve">Cancellation policy </w:t>
                      </w:r>
                    </w:p>
                    <w:p w:rsidR="002A1372" w:rsidRDefault="002A1372" w:rsidP="002A1372">
                      <w:pPr>
                        <w:rPr>
                          <w:lang w:val="en-GB"/>
                        </w:rPr>
                      </w:pPr>
                      <w:proofErr w:type="gramStart"/>
                      <w:r w:rsidRPr="00B1721A">
                        <w:rPr>
                          <w:lang w:val="en-GB"/>
                        </w:rPr>
                        <w:t>50%</w:t>
                      </w:r>
                      <w:proofErr w:type="gramEnd"/>
                      <w:r w:rsidRPr="00B1721A">
                        <w:rPr>
                          <w:lang w:val="en-GB"/>
                        </w:rPr>
                        <w:t xml:space="preserve"> of the registration fee will be refunded if notice of cancellation is received in writing </w:t>
                      </w:r>
                      <w:r w:rsidRPr="00B1721A">
                        <w:rPr>
                          <w:u w:val="single"/>
                          <w:lang w:val="en-GB"/>
                        </w:rPr>
                        <w:t>before Monday 20 August 2018</w:t>
                      </w:r>
                      <w:r w:rsidRPr="00B1721A">
                        <w:rPr>
                          <w:lang w:val="en-GB"/>
                        </w:rPr>
                        <w:t xml:space="preserve">. Cancellations after this date are not refundable. Subject to agreement from ICC India prior to the event, the registration </w:t>
                      </w:r>
                      <w:proofErr w:type="gramStart"/>
                      <w:r w:rsidRPr="00B1721A">
                        <w:rPr>
                          <w:lang w:val="en-GB"/>
                        </w:rPr>
                        <w:t>may be transferred</w:t>
                      </w:r>
                      <w:proofErr w:type="gramEnd"/>
                      <w:r w:rsidRPr="00B1721A">
                        <w:rPr>
                          <w:lang w:val="en-GB"/>
                        </w:rPr>
                        <w:t xml:space="preserve"> to another person from the same company or organization at no extra charge. Updated registration information will be required. Please note that ICC India reserves the right to cancel this event or to make minor alterations to the content and timing of the programme or to the identity of the speakers. In the unlikely event of cancellation, delegates </w:t>
                      </w:r>
                      <w:proofErr w:type="gramStart"/>
                      <w:r w:rsidRPr="00B1721A">
                        <w:rPr>
                          <w:lang w:val="en-GB"/>
                        </w:rPr>
                        <w:t>will be offered</w:t>
                      </w:r>
                      <w:proofErr w:type="gramEnd"/>
                      <w:r w:rsidRPr="00B1721A">
                        <w:rPr>
                          <w:lang w:val="en-GB"/>
                        </w:rPr>
                        <w:t xml:space="preserve"> a full refund. ICC India will not, however, be held responsible for any related expense incurred by the participant. </w:t>
                      </w:r>
                    </w:p>
                    <w:p w:rsidR="002A1372" w:rsidRPr="00B1721A" w:rsidRDefault="002A1372" w:rsidP="002A1372">
                      <w:pPr>
                        <w:rPr>
                          <w:b/>
                          <w:lang w:val="en-GB"/>
                        </w:rPr>
                      </w:pPr>
                      <w:r w:rsidRPr="00B1721A">
                        <w:rPr>
                          <w:b/>
                          <w:lang w:val="en-GB"/>
                        </w:rPr>
                        <w:t xml:space="preserve">Disclaimer </w:t>
                      </w:r>
                    </w:p>
                    <w:p w:rsidR="002A1372" w:rsidRPr="00B1721A" w:rsidRDefault="002A1372" w:rsidP="002A1372">
                      <w:pPr>
                        <w:rPr>
                          <w:lang w:val="en-GB"/>
                        </w:rPr>
                      </w:pPr>
                      <w:r w:rsidRPr="00B1721A">
                        <w:rPr>
                          <w:lang w:val="en-GB"/>
                        </w:rPr>
                        <w:t xml:space="preserve">The photos and </w:t>
                      </w:r>
                      <w:proofErr w:type="spellStart"/>
                      <w:r w:rsidRPr="00B1721A">
                        <w:rPr>
                          <w:lang w:val="en-GB"/>
                        </w:rPr>
                        <w:t>audiovisual</w:t>
                      </w:r>
                      <w:proofErr w:type="spellEnd"/>
                      <w:r w:rsidRPr="00B1721A">
                        <w:rPr>
                          <w:lang w:val="en-GB"/>
                        </w:rPr>
                        <w:t xml:space="preserve"> recordings taken at this meeting/event may be used and published by ICC, its subsidiaries or affiliates, for informational or promotional purposes in printed materials or online, including on ICC websites and in social media. Participation in the meeting/event implies agreement to such use of photos or </w:t>
                      </w:r>
                      <w:proofErr w:type="spellStart"/>
                      <w:r w:rsidRPr="00B1721A">
                        <w:rPr>
                          <w:lang w:val="en-GB"/>
                        </w:rPr>
                        <w:t>audiovisual</w:t>
                      </w:r>
                      <w:proofErr w:type="spellEnd"/>
                      <w:r w:rsidRPr="00B1721A">
                        <w:rPr>
                          <w:lang w:val="en-GB"/>
                        </w:rPr>
                        <w:t xml:space="preserve"> recordings in which the participant may appear unless ICC receives written notification to the contrary</w:t>
                      </w:r>
                      <w:r>
                        <w:rPr>
                          <w:lang w:val="en-GB"/>
                        </w:rPr>
                        <w:t>.</w:t>
                      </w:r>
                    </w:p>
                    <w:p w:rsidR="002A1372" w:rsidRPr="002A1372" w:rsidRDefault="002A1372">
                      <w:pPr>
                        <w:rPr>
                          <w:lang w:val="en-GB"/>
                        </w:rPr>
                      </w:pPr>
                    </w:p>
                  </w:txbxContent>
                </v:textbox>
                <w10:wrap anchorx="margin"/>
              </v:shape>
            </w:pict>
          </mc:Fallback>
        </mc:AlternateContent>
      </w:r>
    </w:p>
    <w:sectPr w:rsidR="00B1721A" w:rsidRPr="00B17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1A"/>
    <w:rsid w:val="00222E05"/>
    <w:rsid w:val="002A1372"/>
    <w:rsid w:val="0042728D"/>
    <w:rsid w:val="00B03B8A"/>
    <w:rsid w:val="00B172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CE26"/>
  <w15:chartTrackingRefBased/>
  <w15:docId w15:val="{878E1666-A13C-4DE3-B897-43C9C8B2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KATNY-MAZOWIECKI</dc:creator>
  <cp:keywords/>
  <dc:description/>
  <cp:lastModifiedBy>Katarzyna KATNY-MAZOWIECKI</cp:lastModifiedBy>
  <cp:revision>4</cp:revision>
  <dcterms:created xsi:type="dcterms:W3CDTF">2018-05-11T10:30:00Z</dcterms:created>
  <dcterms:modified xsi:type="dcterms:W3CDTF">2018-05-11T10:40:00Z</dcterms:modified>
</cp:coreProperties>
</file>