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639"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COWI CV - personal data"/>
      </w:tblPr>
      <w:tblGrid>
        <w:gridCol w:w="2268"/>
        <w:gridCol w:w="7371"/>
      </w:tblGrid>
      <w:tr w:rsidR="00705905" w14:paraId="7DF6CD58" w14:textId="77777777">
        <w:trPr>
          <w:cantSplit/>
        </w:trPr>
        <w:tc>
          <w:tcPr>
            <w:tcW w:w="2268" w:type="dxa"/>
          </w:tcPr>
          <w:tbl>
            <w:tblPr>
              <w:tblStyle w:val="TableGrid"/>
              <w:tblW w:w="1361" w:type="dxa"/>
              <w:tblLayout w:type="fixed"/>
              <w:tblCellMar>
                <w:left w:w="0" w:type="dxa"/>
                <w:right w:w="0" w:type="dxa"/>
              </w:tblCellMar>
              <w:tblLook w:val="04A0" w:firstRow="1" w:lastRow="0" w:firstColumn="1" w:lastColumn="0" w:noHBand="0" w:noVBand="1"/>
            </w:tblPr>
            <w:tblGrid>
              <w:gridCol w:w="1361"/>
            </w:tblGrid>
            <w:tr w:rsidR="00705905" w14:paraId="3C6CFA66" w14:textId="77777777">
              <w:trPr>
                <w:trHeight w:val="1701"/>
              </w:trPr>
              <w:tc>
                <w:tcPr>
                  <w:tcW w:w="1361" w:type="dxa"/>
                  <w:tcBorders>
                    <w:top w:val="nil"/>
                    <w:left w:val="nil"/>
                    <w:bottom w:val="nil"/>
                    <w:right w:val="nil"/>
                  </w:tcBorders>
                </w:tcPr>
                <w:p w14:paraId="06E28DF7" w14:textId="77777777" w:rsidR="00705905" w:rsidRDefault="00EF2475">
                  <w:r>
                    <w:rPr>
                      <w:noProof/>
                      <w:lang w:eastAsia="en-GB"/>
                    </w:rPr>
                    <w:drawing>
                      <wp:inline distT="0" distB="0" distL="0" distR="0" wp14:anchorId="6C2D77D3" wp14:editId="275AC94C">
                        <wp:extent cx="856770" cy="1279867"/>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56770" cy="1279867"/>
                                </a:xfrm>
                                <a:prstGeom prst="rect">
                                  <a:avLst/>
                                </a:prstGeom>
                                <a:noFill/>
                                <a:ln w="9525">
                                  <a:noFill/>
                                  <a:miter lim="800000"/>
                                  <a:headEnd/>
                                  <a:tailEnd/>
                                </a:ln>
                              </pic:spPr>
                            </pic:pic>
                          </a:graphicData>
                        </a:graphic>
                      </wp:inline>
                    </w:drawing>
                  </w:r>
                </w:p>
              </w:tc>
            </w:tr>
          </w:tbl>
          <w:p w14:paraId="3BCEE157" w14:textId="77777777" w:rsidR="00705905" w:rsidRDefault="00705905"/>
        </w:tc>
        <w:tc>
          <w:tcPr>
            <w:tcW w:w="7371" w:type="dxa"/>
          </w:tcPr>
          <w:p w14:paraId="0AA7889F" w14:textId="77777777" w:rsidR="00705905" w:rsidRDefault="00EF2475">
            <w:pPr>
              <w:pStyle w:val="CvHolderName"/>
            </w:pPr>
            <w:r>
              <w:t>Svend Poulsen</w:t>
            </w:r>
          </w:p>
          <w:p w14:paraId="5830F036" w14:textId="5E6BAF29" w:rsidR="00705905" w:rsidRDefault="00A7556D">
            <w:pPr>
              <w:pStyle w:val="CVText"/>
            </w:pPr>
            <w:r>
              <w:t>Associate</w:t>
            </w:r>
            <w:r w:rsidR="00EF2475">
              <w:t xml:space="preserve"> Project </w:t>
            </w:r>
            <w:r>
              <w:t>Director</w:t>
            </w:r>
          </w:p>
          <w:p w14:paraId="687C2726" w14:textId="5A1A3708" w:rsidR="00705905" w:rsidRDefault="00EF2475" w:rsidP="00F9697B">
            <w:pPr>
              <w:pStyle w:val="CVText"/>
            </w:pPr>
            <w:r>
              <w:t xml:space="preserve">Svend is employed as </w:t>
            </w:r>
            <w:r w:rsidR="00A7556D">
              <w:t>Associate Project Director</w:t>
            </w:r>
            <w:r>
              <w:t xml:space="preserve"> in the COWI Denmark Railways and Metro Department. He has an international approach when working. For many years his driver has been cooperation and establishment of effective team in conjunction with major infrastructure projects. As </w:t>
            </w:r>
            <w:r w:rsidR="00F9697B">
              <w:t>Associate Project Director</w:t>
            </w:r>
            <w:r>
              <w:t xml:space="preserve"> his experience also covers "Contract Management" with </w:t>
            </w:r>
            <w:proofErr w:type="gramStart"/>
            <w:r>
              <w:t>an</w:t>
            </w:r>
            <w:proofErr w:type="gramEnd"/>
            <w:r>
              <w:t xml:space="preserve"> deep involvement in international contract drafting (FIDIC)</w:t>
            </w:r>
            <w:r w:rsidR="00F9697B">
              <w:t xml:space="preserve">. </w:t>
            </w:r>
            <w:r>
              <w:t xml:space="preserve">Svend has on several occasions been speaker at conferences and his experience also covers teaching/training in the Nordics and internationally. As a </w:t>
            </w:r>
            <w:r w:rsidR="00087B5B">
              <w:t>person,</w:t>
            </w:r>
            <w:r>
              <w:t xml:space="preserve"> Svend is characterised by a high level of commitment, initiative and drive. He masters communication, verbally and in writing, with an ability to focus it on the recipient ensuring that the messages are understood.</w:t>
            </w:r>
          </w:p>
        </w:tc>
      </w:tr>
      <w:tr w:rsidR="00705905" w14:paraId="38048222" w14:textId="77777777">
        <w:trPr>
          <w:cantSplit/>
        </w:trPr>
        <w:tc>
          <w:tcPr>
            <w:tcW w:w="2268" w:type="dxa"/>
          </w:tcPr>
          <w:p w14:paraId="0030A26F" w14:textId="77777777" w:rsidR="00705905" w:rsidRDefault="00EF2475">
            <w:pPr>
              <w:pStyle w:val="LabelOrange"/>
            </w:pPr>
            <w:r>
              <w:t>Date of birth</w:t>
            </w:r>
          </w:p>
        </w:tc>
        <w:tc>
          <w:tcPr>
            <w:tcW w:w="7371" w:type="dxa"/>
          </w:tcPr>
          <w:p w14:paraId="64D41A5E" w14:textId="77777777" w:rsidR="00705905" w:rsidRDefault="00EF2475" w:rsidP="00EF2475">
            <w:pPr>
              <w:pStyle w:val="CVText"/>
            </w:pPr>
            <w:r>
              <w:t>30 May 1963</w:t>
            </w:r>
          </w:p>
        </w:tc>
      </w:tr>
      <w:tr w:rsidR="00705905" w14:paraId="36099F89" w14:textId="77777777">
        <w:trPr>
          <w:cantSplit/>
        </w:trPr>
        <w:tc>
          <w:tcPr>
            <w:tcW w:w="2268" w:type="dxa"/>
          </w:tcPr>
          <w:p w14:paraId="20012F7D" w14:textId="77777777" w:rsidR="00705905" w:rsidRDefault="00EF2475">
            <w:pPr>
              <w:pStyle w:val="LabelOrange"/>
            </w:pPr>
            <w:r>
              <w:t>Nationality</w:t>
            </w:r>
          </w:p>
        </w:tc>
        <w:tc>
          <w:tcPr>
            <w:tcW w:w="7371" w:type="dxa"/>
          </w:tcPr>
          <w:p w14:paraId="68879FC8" w14:textId="77777777" w:rsidR="00705905" w:rsidRDefault="00EF2475">
            <w:pPr>
              <w:pStyle w:val="CVText"/>
            </w:pPr>
            <w:r>
              <w:t>Danish</w:t>
            </w:r>
          </w:p>
        </w:tc>
      </w:tr>
      <w:tr w:rsidR="00705905" w14:paraId="46C75A40" w14:textId="77777777">
        <w:trPr>
          <w:cantSplit/>
        </w:trPr>
        <w:tc>
          <w:tcPr>
            <w:tcW w:w="2268" w:type="dxa"/>
          </w:tcPr>
          <w:p w14:paraId="2A3A297B" w14:textId="77777777" w:rsidR="00705905" w:rsidRDefault="00EF2475">
            <w:pPr>
              <w:pStyle w:val="LabelOrange"/>
            </w:pPr>
            <w:r>
              <w:t>Civil status</w:t>
            </w:r>
          </w:p>
        </w:tc>
        <w:tc>
          <w:tcPr>
            <w:tcW w:w="7371" w:type="dxa"/>
          </w:tcPr>
          <w:p w14:paraId="14561DF1" w14:textId="77777777" w:rsidR="00705905" w:rsidRDefault="00EF2475">
            <w:pPr>
              <w:pStyle w:val="CVText"/>
            </w:pPr>
            <w:r>
              <w:t>Married</w:t>
            </w:r>
          </w:p>
        </w:tc>
      </w:tr>
      <w:tr w:rsidR="00705905" w14:paraId="1AFC3A35" w14:textId="77777777">
        <w:trPr>
          <w:cantSplit/>
        </w:trPr>
        <w:tc>
          <w:tcPr>
            <w:tcW w:w="2268" w:type="dxa"/>
          </w:tcPr>
          <w:p w14:paraId="68DE2FD3" w14:textId="77777777" w:rsidR="00705905" w:rsidRDefault="00EF2475">
            <w:pPr>
              <w:pStyle w:val="LabelOrange"/>
            </w:pPr>
            <w:r>
              <w:t>Education</w:t>
            </w:r>
          </w:p>
        </w:tc>
        <w:tc>
          <w:tcPr>
            <w:tcW w:w="7371" w:type="dxa"/>
          </w:tcPr>
          <w:p w14:paraId="2EDDA50B" w14:textId="77777777" w:rsidR="00EF2475" w:rsidRDefault="00EF2475" w:rsidP="00EF2475">
            <w:pPr>
              <w:pStyle w:val="CVTextNoSpace"/>
            </w:pPr>
            <w:r>
              <w:t>B.Sc., Power Engineering, Copenhagen Engineering College, 1987</w:t>
            </w:r>
          </w:p>
          <w:p w14:paraId="08116659" w14:textId="77777777" w:rsidR="00EF2475" w:rsidRDefault="00EF2475" w:rsidP="00EF2475">
            <w:pPr>
              <w:pStyle w:val="CVTextNoSpace"/>
            </w:pPr>
            <w:r>
              <w:t>Power Engineering</w:t>
            </w:r>
          </w:p>
          <w:p w14:paraId="1E902586" w14:textId="77777777" w:rsidR="00705905" w:rsidRDefault="00705905">
            <w:pPr>
              <w:pStyle w:val="CVTextNoSpace"/>
            </w:pPr>
          </w:p>
        </w:tc>
      </w:tr>
      <w:tr w:rsidR="00705905" w14:paraId="771563C5" w14:textId="77777777">
        <w:trPr>
          <w:cantSplit/>
        </w:trPr>
        <w:tc>
          <w:tcPr>
            <w:tcW w:w="2268" w:type="dxa"/>
          </w:tcPr>
          <w:p w14:paraId="5951C364" w14:textId="77777777" w:rsidR="00705905" w:rsidRDefault="00EF2475">
            <w:pPr>
              <w:pStyle w:val="LabelOrange"/>
            </w:pPr>
            <w:r>
              <w:t>Training</w:t>
            </w:r>
          </w:p>
        </w:tc>
        <w:tc>
          <w:tcPr>
            <w:tcW w:w="7371" w:type="dxa"/>
          </w:tcPr>
          <w:p w14:paraId="30C1BFC0" w14:textId="77777777" w:rsidR="00EF2475" w:rsidRDefault="00EF2475" w:rsidP="00EF2475">
            <w:pPr>
              <w:pStyle w:val="CVTextNoSpace"/>
            </w:pPr>
            <w:r>
              <w:t>Project Management in Network, Technical University of Denmark (DTU), 2012-2013</w:t>
            </w:r>
          </w:p>
          <w:p w14:paraId="13E5FC39" w14:textId="77777777" w:rsidR="00EF2475" w:rsidRDefault="00EF2475" w:rsidP="00EF2475">
            <w:pPr>
              <w:pStyle w:val="CVTextNoSpace"/>
            </w:pPr>
          </w:p>
          <w:p w14:paraId="7909D784" w14:textId="77777777" w:rsidR="00EF2475" w:rsidRDefault="00EF2475" w:rsidP="00EF2475">
            <w:pPr>
              <w:pStyle w:val="CVTextNoSpace"/>
            </w:pPr>
            <w:r>
              <w:t xml:space="preserve">Legal aspects and challenges in the building and construction industry, </w:t>
            </w:r>
            <w:proofErr w:type="spellStart"/>
            <w:r>
              <w:t>ibc</w:t>
            </w:r>
            <w:proofErr w:type="spellEnd"/>
            <w:r>
              <w:t xml:space="preserve"> </w:t>
            </w:r>
            <w:proofErr w:type="spellStart"/>
            <w:r>
              <w:t>Euroforum</w:t>
            </w:r>
            <w:proofErr w:type="spellEnd"/>
            <w:r>
              <w:t>, 2012</w:t>
            </w:r>
          </w:p>
          <w:p w14:paraId="099DE7BB" w14:textId="77777777" w:rsidR="00EF2475" w:rsidRDefault="00EF2475" w:rsidP="00EF2475">
            <w:pPr>
              <w:pStyle w:val="CVTextNoSpace"/>
            </w:pPr>
          </w:p>
          <w:p w14:paraId="09CF9F51" w14:textId="77777777" w:rsidR="00EF2475" w:rsidRDefault="00EF2475" w:rsidP="00EF2475">
            <w:pPr>
              <w:pStyle w:val="CVTextNoSpace"/>
            </w:pPr>
            <w:r>
              <w:t xml:space="preserve">Procurement according to EU-regulations, </w:t>
            </w:r>
            <w:proofErr w:type="spellStart"/>
            <w:r>
              <w:t>ibc</w:t>
            </w:r>
            <w:proofErr w:type="spellEnd"/>
            <w:r>
              <w:t xml:space="preserve"> </w:t>
            </w:r>
            <w:proofErr w:type="spellStart"/>
            <w:r>
              <w:t>Euroforum</w:t>
            </w:r>
            <w:proofErr w:type="spellEnd"/>
            <w:r>
              <w:t>, 2010</w:t>
            </w:r>
          </w:p>
          <w:p w14:paraId="7D1FAA9B" w14:textId="77777777" w:rsidR="00EF2475" w:rsidRDefault="00EF2475" w:rsidP="00EF2475">
            <w:pPr>
              <w:pStyle w:val="CVTextNoSpace"/>
            </w:pPr>
          </w:p>
          <w:p w14:paraId="42E107C0" w14:textId="77777777" w:rsidR="00EF2475" w:rsidRDefault="00EF2475" w:rsidP="00EF2475">
            <w:pPr>
              <w:pStyle w:val="CVTextNoSpace"/>
            </w:pPr>
            <w:r>
              <w:t xml:space="preserve">Procurement according to EU regulations, </w:t>
            </w:r>
            <w:proofErr w:type="spellStart"/>
            <w:r>
              <w:t>ibc</w:t>
            </w:r>
            <w:proofErr w:type="spellEnd"/>
            <w:r>
              <w:t xml:space="preserve"> </w:t>
            </w:r>
            <w:proofErr w:type="spellStart"/>
            <w:r>
              <w:t>Euroforum</w:t>
            </w:r>
            <w:proofErr w:type="spellEnd"/>
            <w:r>
              <w:t>, 2008</w:t>
            </w:r>
          </w:p>
          <w:p w14:paraId="4DF32BF0" w14:textId="77777777" w:rsidR="00EF2475" w:rsidRDefault="00EF2475" w:rsidP="00EF2475">
            <w:pPr>
              <w:pStyle w:val="CVTextNoSpace"/>
            </w:pPr>
          </w:p>
          <w:p w14:paraId="04E97234" w14:textId="77777777" w:rsidR="00EF2475" w:rsidRDefault="00EF2475" w:rsidP="00EF2475">
            <w:pPr>
              <w:pStyle w:val="CVTextNoSpace"/>
            </w:pPr>
            <w:r>
              <w:t xml:space="preserve">Overhead catenary design for Engineers. </w:t>
            </w:r>
            <w:proofErr w:type="spellStart"/>
            <w:r>
              <w:t>Banskolan</w:t>
            </w:r>
            <w:proofErr w:type="spellEnd"/>
            <w:r>
              <w:t xml:space="preserve">, </w:t>
            </w:r>
            <w:proofErr w:type="spellStart"/>
            <w:r>
              <w:t>Ängelholm</w:t>
            </w:r>
            <w:proofErr w:type="spellEnd"/>
            <w:r>
              <w:t>, 2002. Residential course, 2002</w:t>
            </w:r>
          </w:p>
          <w:p w14:paraId="0ACEEA78" w14:textId="77777777" w:rsidR="00EF2475" w:rsidRDefault="00EF2475" w:rsidP="00EF2475">
            <w:pPr>
              <w:pStyle w:val="CVTextNoSpace"/>
            </w:pPr>
          </w:p>
          <w:p w14:paraId="3F05AC33" w14:textId="77777777" w:rsidR="00EF2475" w:rsidRDefault="00EF2475" w:rsidP="00EF2475">
            <w:pPr>
              <w:pStyle w:val="CVTextNoSpace"/>
            </w:pPr>
            <w:r>
              <w:t xml:space="preserve">Audit course, </w:t>
            </w:r>
            <w:proofErr w:type="spellStart"/>
            <w:r>
              <w:t>Oeresundskonsortiet</w:t>
            </w:r>
            <w:proofErr w:type="spellEnd"/>
            <w:r>
              <w:t>, DNV, 1997</w:t>
            </w:r>
          </w:p>
          <w:p w14:paraId="57ABF99E" w14:textId="77777777" w:rsidR="00EF2475" w:rsidRDefault="00EF2475" w:rsidP="00EF2475">
            <w:pPr>
              <w:pStyle w:val="CVTextNoSpace"/>
            </w:pPr>
          </w:p>
          <w:p w14:paraId="7B93FB1C" w14:textId="77777777" w:rsidR="00705905" w:rsidRDefault="00EF2475" w:rsidP="00EF2475">
            <w:pPr>
              <w:pStyle w:val="CVTextNoSpace"/>
            </w:pPr>
            <w:r>
              <w:t>Management development LU97 at the Danish Contractors’ College, including development of cooperation and management skills through task force training, 1997</w:t>
            </w:r>
            <w:r>
              <w:br/>
            </w:r>
          </w:p>
        </w:tc>
      </w:tr>
      <w:tr w:rsidR="00705905" w14:paraId="779E72B9" w14:textId="77777777">
        <w:trPr>
          <w:cantSplit/>
        </w:trPr>
        <w:tc>
          <w:tcPr>
            <w:tcW w:w="2268" w:type="dxa"/>
          </w:tcPr>
          <w:p w14:paraId="0AA16D7D" w14:textId="77777777" w:rsidR="00705905" w:rsidRDefault="00EF2475">
            <w:pPr>
              <w:pStyle w:val="LabelOrange"/>
            </w:pPr>
            <w:r>
              <w:t>Year of employment</w:t>
            </w:r>
          </w:p>
        </w:tc>
        <w:tc>
          <w:tcPr>
            <w:tcW w:w="7371" w:type="dxa"/>
          </w:tcPr>
          <w:p w14:paraId="6DF1FDB1" w14:textId="77777777" w:rsidR="00705905" w:rsidRDefault="00EF2475">
            <w:pPr>
              <w:pStyle w:val="CVText"/>
            </w:pPr>
            <w:r>
              <w:t>2016</w:t>
            </w:r>
          </w:p>
        </w:tc>
      </w:tr>
      <w:tr w:rsidR="00705905" w14:paraId="27EC6C38" w14:textId="77777777">
        <w:trPr>
          <w:cantSplit/>
        </w:trPr>
        <w:tc>
          <w:tcPr>
            <w:tcW w:w="2268" w:type="dxa"/>
          </w:tcPr>
          <w:p w14:paraId="14A41420" w14:textId="77777777" w:rsidR="00705905" w:rsidRDefault="00EF2475">
            <w:pPr>
              <w:pStyle w:val="LabelOrange"/>
            </w:pPr>
            <w:r>
              <w:lastRenderedPageBreak/>
              <w:t>Key qualifications</w:t>
            </w:r>
          </w:p>
        </w:tc>
        <w:tc>
          <w:tcPr>
            <w:tcW w:w="7371" w:type="dxa"/>
          </w:tcPr>
          <w:p w14:paraId="75A4DF45" w14:textId="77777777" w:rsidR="00EF2475" w:rsidRDefault="00EF2475">
            <w:pPr>
              <w:pStyle w:val="CVText"/>
            </w:pPr>
            <w:r>
              <w:t>Good knowledge of international Conditions of Contract for Construction.</w:t>
            </w:r>
          </w:p>
          <w:p w14:paraId="11C15850" w14:textId="6D9FDDEF" w:rsidR="00087B5B" w:rsidRDefault="00EF2475">
            <w:pPr>
              <w:pStyle w:val="CVText"/>
            </w:pPr>
            <w:r>
              <w:t>Experience with defining and administering requirements and specifications.</w:t>
            </w:r>
            <w:r w:rsidR="00087B5B">
              <w:t xml:space="preserve"> Experienced with writing operational orders and codes.</w:t>
            </w:r>
          </w:p>
          <w:p w14:paraId="620D7553" w14:textId="77777777" w:rsidR="00EF2475" w:rsidRDefault="00EF2475">
            <w:pPr>
              <w:pStyle w:val="CVText"/>
            </w:pPr>
            <w:r>
              <w:t xml:space="preserve">Excellent knowledge of Railway Systems. Good understanding and experience with alignment of operational needs and management of interfaces with other projects and stakeholders. </w:t>
            </w:r>
          </w:p>
          <w:p w14:paraId="395AE717" w14:textId="77777777" w:rsidR="00EF2475" w:rsidRDefault="00EF2475">
            <w:pPr>
              <w:pStyle w:val="CVText"/>
            </w:pPr>
            <w:r>
              <w:t>Experienced in analysis and establishing processes for procurement and project execution with due focus on unambiguous project basis and compliance with project objectives.</w:t>
            </w:r>
          </w:p>
          <w:p w14:paraId="6F603372" w14:textId="77777777" w:rsidR="00EF2475" w:rsidRDefault="00EF2475">
            <w:pPr>
              <w:pStyle w:val="CVText"/>
            </w:pPr>
            <w:r>
              <w:t>OCL design for tunnels, major bridges, high-speed lines and power supply electrical installations in traffic tunnels, road lighting, office buildings and industrial plants.</w:t>
            </w:r>
          </w:p>
          <w:p w14:paraId="58A2914D" w14:textId="77777777" w:rsidR="00EF2475" w:rsidRDefault="00EF2475">
            <w:pPr>
              <w:pStyle w:val="CVText"/>
            </w:pPr>
            <w:r>
              <w:t>Svend has many years of experience in managing major railway projects in Scandinavia.</w:t>
            </w:r>
          </w:p>
          <w:p w14:paraId="6FAD1E99" w14:textId="353B5EC6" w:rsidR="00EF2475" w:rsidRDefault="00EF2475">
            <w:pPr>
              <w:pStyle w:val="CVText"/>
            </w:pPr>
            <w:r>
              <w:t>Project management and technical supervision of</w:t>
            </w:r>
            <w:r w:rsidR="00087B5B">
              <w:t xml:space="preserve"> complex construction projects.</w:t>
            </w:r>
          </w:p>
          <w:p w14:paraId="5F7BB570" w14:textId="77777777" w:rsidR="00705905" w:rsidRDefault="00EF2475">
            <w:pPr>
              <w:pStyle w:val="CVText"/>
            </w:pPr>
            <w:r>
              <w:t>PRINCE2 Practitioner</w:t>
            </w:r>
          </w:p>
        </w:tc>
      </w:tr>
    </w:tbl>
    <w:p w14:paraId="340074B7" w14:textId="4165B880" w:rsidR="00705905" w:rsidRDefault="00705905">
      <w:pPr>
        <w:spacing w:line="20" w:lineRule="atLeast"/>
        <w:rPr>
          <w:sz w:val="2"/>
          <w:szCs w:val="2"/>
        </w:rPr>
      </w:pPr>
    </w:p>
    <w:tbl>
      <w:tblPr>
        <w:tblStyle w:val="TableGrid"/>
        <w:tblW w:w="9639"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COWI CV - language skills"/>
      </w:tblPr>
      <w:tblGrid>
        <w:gridCol w:w="2268"/>
        <w:gridCol w:w="2438"/>
        <w:gridCol w:w="2438"/>
        <w:gridCol w:w="2495"/>
      </w:tblGrid>
      <w:tr w:rsidR="00705905" w14:paraId="31508259" w14:textId="77777777">
        <w:tc>
          <w:tcPr>
            <w:tcW w:w="2268" w:type="dxa"/>
          </w:tcPr>
          <w:p w14:paraId="108A5831" w14:textId="77777777" w:rsidR="00705905" w:rsidRDefault="00EF2475">
            <w:pPr>
              <w:pStyle w:val="LabelOrangeNoSpace"/>
              <w:keepNext/>
            </w:pPr>
            <w:r>
              <w:t>Language skills</w:t>
            </w:r>
          </w:p>
        </w:tc>
        <w:tc>
          <w:tcPr>
            <w:tcW w:w="2438" w:type="dxa"/>
          </w:tcPr>
          <w:p w14:paraId="2665FCC2" w14:textId="77777777" w:rsidR="00705905" w:rsidRDefault="00EF2475">
            <w:pPr>
              <w:pStyle w:val="LabelOrangeNoSpace"/>
              <w:keepNext/>
            </w:pPr>
            <w:r>
              <w:t>Speaking</w:t>
            </w:r>
          </w:p>
        </w:tc>
        <w:tc>
          <w:tcPr>
            <w:tcW w:w="2438" w:type="dxa"/>
          </w:tcPr>
          <w:p w14:paraId="319E77B8" w14:textId="77777777" w:rsidR="00705905" w:rsidRDefault="00EF2475">
            <w:pPr>
              <w:pStyle w:val="LabelOrangeNoSpace"/>
              <w:keepNext/>
            </w:pPr>
            <w:r>
              <w:t>Reading</w:t>
            </w:r>
          </w:p>
        </w:tc>
        <w:tc>
          <w:tcPr>
            <w:tcW w:w="2495" w:type="dxa"/>
          </w:tcPr>
          <w:p w14:paraId="27638E22" w14:textId="77777777" w:rsidR="00705905" w:rsidRDefault="00EF2475">
            <w:pPr>
              <w:pStyle w:val="LabelOrangeNoSpace"/>
              <w:keepNext/>
            </w:pPr>
            <w:r>
              <w:t>Writing</w:t>
            </w:r>
          </w:p>
        </w:tc>
      </w:tr>
      <w:tr w:rsidR="00EF2475" w14:paraId="0A5CED6E" w14:textId="77777777" w:rsidTr="007E6862">
        <w:tc>
          <w:tcPr>
            <w:tcW w:w="2268" w:type="dxa"/>
          </w:tcPr>
          <w:p w14:paraId="78A55B8F" w14:textId="77777777" w:rsidR="00EF2475" w:rsidRDefault="00EF2475" w:rsidP="007E6862">
            <w:pPr>
              <w:pStyle w:val="LabelGreyNoSpace"/>
            </w:pPr>
            <w:r>
              <w:t>Danish</w:t>
            </w:r>
          </w:p>
        </w:tc>
        <w:tc>
          <w:tcPr>
            <w:tcW w:w="2438" w:type="dxa"/>
          </w:tcPr>
          <w:p w14:paraId="7AB664DF" w14:textId="77777777" w:rsidR="00EF2475" w:rsidRDefault="00EF2475" w:rsidP="007E6862">
            <w:pPr>
              <w:pStyle w:val="CVTextNoSpace"/>
            </w:pPr>
            <w:r>
              <w:t>Mother tongue</w:t>
            </w:r>
          </w:p>
        </w:tc>
        <w:tc>
          <w:tcPr>
            <w:tcW w:w="2438" w:type="dxa"/>
          </w:tcPr>
          <w:p w14:paraId="4248BCD1" w14:textId="77777777" w:rsidR="00EF2475" w:rsidRDefault="00EF2475" w:rsidP="007E6862">
            <w:pPr>
              <w:pStyle w:val="CVTextNoSpace"/>
            </w:pPr>
            <w:r>
              <w:t>Mother tongue</w:t>
            </w:r>
          </w:p>
        </w:tc>
        <w:tc>
          <w:tcPr>
            <w:tcW w:w="2495" w:type="dxa"/>
          </w:tcPr>
          <w:p w14:paraId="7B8076DD" w14:textId="77777777" w:rsidR="00EF2475" w:rsidRDefault="00EF2475" w:rsidP="007E6862">
            <w:pPr>
              <w:pStyle w:val="CVTextNoSpace"/>
            </w:pPr>
            <w:r>
              <w:t>Mother tongue</w:t>
            </w:r>
          </w:p>
        </w:tc>
      </w:tr>
      <w:tr w:rsidR="00EF2475" w14:paraId="4DCAA745" w14:textId="77777777" w:rsidTr="007E6862">
        <w:tc>
          <w:tcPr>
            <w:tcW w:w="2268" w:type="dxa"/>
          </w:tcPr>
          <w:p w14:paraId="2A0D533A" w14:textId="77777777" w:rsidR="00EF2475" w:rsidRDefault="00EF2475" w:rsidP="007E6862">
            <w:pPr>
              <w:pStyle w:val="LabelGreyNoSpace"/>
            </w:pPr>
            <w:r>
              <w:t>English</w:t>
            </w:r>
          </w:p>
        </w:tc>
        <w:tc>
          <w:tcPr>
            <w:tcW w:w="2438" w:type="dxa"/>
          </w:tcPr>
          <w:p w14:paraId="5C3EAFBC" w14:textId="77777777" w:rsidR="00EF2475" w:rsidRDefault="00EF2475" w:rsidP="007E6862">
            <w:pPr>
              <w:pStyle w:val="CVTextNoSpace"/>
            </w:pPr>
            <w:r>
              <w:t>Excellent</w:t>
            </w:r>
          </w:p>
        </w:tc>
        <w:tc>
          <w:tcPr>
            <w:tcW w:w="2438" w:type="dxa"/>
          </w:tcPr>
          <w:p w14:paraId="6BE8AD11" w14:textId="77777777" w:rsidR="00EF2475" w:rsidRDefault="00EF2475" w:rsidP="007E6862">
            <w:pPr>
              <w:pStyle w:val="CVTextNoSpace"/>
            </w:pPr>
            <w:r>
              <w:t>Excellent</w:t>
            </w:r>
          </w:p>
        </w:tc>
        <w:tc>
          <w:tcPr>
            <w:tcW w:w="2495" w:type="dxa"/>
          </w:tcPr>
          <w:p w14:paraId="584442FC" w14:textId="77777777" w:rsidR="00EF2475" w:rsidRDefault="00EF2475" w:rsidP="007E6862">
            <w:pPr>
              <w:pStyle w:val="CVTextNoSpace"/>
            </w:pPr>
            <w:r>
              <w:t>Excellent</w:t>
            </w:r>
          </w:p>
        </w:tc>
      </w:tr>
      <w:tr w:rsidR="00EF2475" w14:paraId="1456A1B7" w14:textId="77777777" w:rsidTr="007E6862">
        <w:tc>
          <w:tcPr>
            <w:tcW w:w="2268" w:type="dxa"/>
          </w:tcPr>
          <w:p w14:paraId="727FE738" w14:textId="77777777" w:rsidR="00EF2475" w:rsidRDefault="00EF2475" w:rsidP="007E6862">
            <w:pPr>
              <w:pStyle w:val="LabelGreyNoSpace"/>
            </w:pPr>
            <w:r>
              <w:t>Swedish</w:t>
            </w:r>
          </w:p>
        </w:tc>
        <w:tc>
          <w:tcPr>
            <w:tcW w:w="2438" w:type="dxa"/>
          </w:tcPr>
          <w:p w14:paraId="2FD6316D" w14:textId="77777777" w:rsidR="00EF2475" w:rsidRDefault="00EF2475" w:rsidP="007E6862">
            <w:pPr>
              <w:pStyle w:val="CVTextNoSpace"/>
            </w:pPr>
            <w:r>
              <w:t>Excellent</w:t>
            </w:r>
          </w:p>
        </w:tc>
        <w:tc>
          <w:tcPr>
            <w:tcW w:w="2438" w:type="dxa"/>
          </w:tcPr>
          <w:p w14:paraId="4732F398" w14:textId="77777777" w:rsidR="00EF2475" w:rsidRDefault="00EF2475" w:rsidP="007E6862">
            <w:pPr>
              <w:pStyle w:val="CVTextNoSpace"/>
            </w:pPr>
            <w:r>
              <w:t>Excellent</w:t>
            </w:r>
          </w:p>
        </w:tc>
        <w:tc>
          <w:tcPr>
            <w:tcW w:w="2495" w:type="dxa"/>
          </w:tcPr>
          <w:p w14:paraId="08B7F5A0" w14:textId="77777777" w:rsidR="00EF2475" w:rsidRDefault="00EF2475" w:rsidP="007E6862">
            <w:pPr>
              <w:pStyle w:val="CVTextNoSpace"/>
            </w:pPr>
            <w:r>
              <w:t>Excellent</w:t>
            </w:r>
          </w:p>
        </w:tc>
      </w:tr>
      <w:tr w:rsidR="00EF2475" w14:paraId="7BCBBDAA" w14:textId="77777777" w:rsidTr="007E6862">
        <w:tc>
          <w:tcPr>
            <w:tcW w:w="2268" w:type="dxa"/>
          </w:tcPr>
          <w:p w14:paraId="5A86B1DC" w14:textId="77777777" w:rsidR="00EF2475" w:rsidRDefault="00EF2475" w:rsidP="007E6862">
            <w:pPr>
              <w:pStyle w:val="LabelGreyNoSpace"/>
            </w:pPr>
            <w:r>
              <w:t>German</w:t>
            </w:r>
          </w:p>
        </w:tc>
        <w:tc>
          <w:tcPr>
            <w:tcW w:w="2438" w:type="dxa"/>
          </w:tcPr>
          <w:p w14:paraId="7C623097" w14:textId="77777777" w:rsidR="00EF2475" w:rsidRDefault="00EF2475" w:rsidP="007E6862">
            <w:pPr>
              <w:pStyle w:val="CVTextNoSpace"/>
            </w:pPr>
            <w:r>
              <w:t>Good</w:t>
            </w:r>
          </w:p>
        </w:tc>
        <w:tc>
          <w:tcPr>
            <w:tcW w:w="2438" w:type="dxa"/>
          </w:tcPr>
          <w:p w14:paraId="5DEF11BB" w14:textId="77777777" w:rsidR="00EF2475" w:rsidRDefault="00EF2475" w:rsidP="007E6862">
            <w:pPr>
              <w:pStyle w:val="CVTextNoSpace"/>
            </w:pPr>
            <w:r>
              <w:t>Fair</w:t>
            </w:r>
          </w:p>
        </w:tc>
        <w:tc>
          <w:tcPr>
            <w:tcW w:w="2495" w:type="dxa"/>
          </w:tcPr>
          <w:p w14:paraId="37881CF5" w14:textId="77777777" w:rsidR="00EF2475" w:rsidRDefault="00EF2475" w:rsidP="007E6862">
            <w:pPr>
              <w:pStyle w:val="CVTextNoSpace"/>
            </w:pPr>
            <w:r>
              <w:t>Basic</w:t>
            </w:r>
          </w:p>
        </w:tc>
      </w:tr>
      <w:tr w:rsidR="00EF2475" w14:paraId="6A299925" w14:textId="77777777" w:rsidTr="007E6862">
        <w:tc>
          <w:tcPr>
            <w:tcW w:w="2268" w:type="dxa"/>
          </w:tcPr>
          <w:p w14:paraId="52381AB8" w14:textId="77777777" w:rsidR="00EF2475" w:rsidRDefault="00EF2475" w:rsidP="007E6862">
            <w:pPr>
              <w:pStyle w:val="LabelGreyNoSpace"/>
            </w:pPr>
            <w:r>
              <w:t>Spanish</w:t>
            </w:r>
          </w:p>
        </w:tc>
        <w:tc>
          <w:tcPr>
            <w:tcW w:w="2438" w:type="dxa"/>
          </w:tcPr>
          <w:p w14:paraId="4D65D757" w14:textId="77777777" w:rsidR="00EF2475" w:rsidRDefault="00EF2475" w:rsidP="007E6862">
            <w:pPr>
              <w:pStyle w:val="CVTextNoSpace"/>
            </w:pPr>
            <w:r>
              <w:t>Good</w:t>
            </w:r>
          </w:p>
        </w:tc>
        <w:tc>
          <w:tcPr>
            <w:tcW w:w="2438" w:type="dxa"/>
          </w:tcPr>
          <w:p w14:paraId="5702FDEB" w14:textId="77777777" w:rsidR="00EF2475" w:rsidRDefault="00EF2475" w:rsidP="007E6862">
            <w:pPr>
              <w:pStyle w:val="CVTextNoSpace"/>
            </w:pPr>
            <w:r>
              <w:t>Good</w:t>
            </w:r>
          </w:p>
        </w:tc>
        <w:tc>
          <w:tcPr>
            <w:tcW w:w="2495" w:type="dxa"/>
          </w:tcPr>
          <w:p w14:paraId="28D40DFE" w14:textId="77777777" w:rsidR="00EF2475" w:rsidRDefault="00EF2475" w:rsidP="007E6862">
            <w:pPr>
              <w:pStyle w:val="CVTextNoSpace"/>
            </w:pPr>
            <w:r>
              <w:t>Fair</w:t>
            </w:r>
          </w:p>
        </w:tc>
      </w:tr>
    </w:tbl>
    <w:p w14:paraId="58E51268" w14:textId="77777777" w:rsidR="00705905" w:rsidRDefault="00705905"/>
    <w:tbl>
      <w:tblPr>
        <w:tblStyle w:val="TableGrid"/>
        <w:tblW w:w="9639"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COWI CV - experience"/>
      </w:tblPr>
      <w:tblGrid>
        <w:gridCol w:w="2041"/>
        <w:gridCol w:w="227"/>
        <w:gridCol w:w="7371"/>
      </w:tblGrid>
      <w:tr w:rsidR="00705905" w14:paraId="5746804B" w14:textId="77777777">
        <w:trPr>
          <w:cantSplit/>
        </w:trPr>
        <w:tc>
          <w:tcPr>
            <w:tcW w:w="2041" w:type="dxa"/>
          </w:tcPr>
          <w:p w14:paraId="6700042F" w14:textId="77777777" w:rsidR="00705905" w:rsidRDefault="00EF2475">
            <w:pPr>
              <w:pStyle w:val="LabelOrangeNoSpace"/>
              <w:keepNext/>
            </w:pPr>
            <w:r>
              <w:t>Employment record</w:t>
            </w:r>
          </w:p>
        </w:tc>
        <w:tc>
          <w:tcPr>
            <w:tcW w:w="227" w:type="dxa"/>
          </w:tcPr>
          <w:p w14:paraId="06AD6834" w14:textId="77777777" w:rsidR="00705905" w:rsidRDefault="00705905">
            <w:pPr>
              <w:pStyle w:val="CVTextNoSpace"/>
              <w:keepNext/>
            </w:pPr>
          </w:p>
        </w:tc>
        <w:tc>
          <w:tcPr>
            <w:tcW w:w="7371" w:type="dxa"/>
          </w:tcPr>
          <w:p w14:paraId="4583404C" w14:textId="77777777" w:rsidR="00705905" w:rsidRDefault="00705905">
            <w:pPr>
              <w:pStyle w:val="CVTextNoSpace"/>
              <w:keepNext/>
            </w:pPr>
          </w:p>
        </w:tc>
      </w:tr>
      <w:tr w:rsidR="00EF2475" w14:paraId="24167AEB" w14:textId="77777777" w:rsidTr="007E6862">
        <w:trPr>
          <w:cantSplit/>
        </w:trPr>
        <w:tc>
          <w:tcPr>
            <w:tcW w:w="2041" w:type="dxa"/>
          </w:tcPr>
          <w:p w14:paraId="46B4B189" w14:textId="77777777" w:rsidR="00EF2475" w:rsidRDefault="00EF2475" w:rsidP="007E6862">
            <w:pPr>
              <w:pStyle w:val="LabelGreyNoSpace"/>
            </w:pPr>
            <w:r>
              <w:t>1/2016</w:t>
            </w:r>
          </w:p>
        </w:tc>
        <w:tc>
          <w:tcPr>
            <w:tcW w:w="227" w:type="dxa"/>
          </w:tcPr>
          <w:p w14:paraId="1D0BAB04" w14:textId="77777777" w:rsidR="00EF2475" w:rsidRDefault="00EF2475" w:rsidP="007E6862">
            <w:pPr>
              <w:pStyle w:val="BodyTextNoSpace"/>
            </w:pPr>
          </w:p>
        </w:tc>
        <w:tc>
          <w:tcPr>
            <w:tcW w:w="7371" w:type="dxa"/>
          </w:tcPr>
          <w:p w14:paraId="63AC6E8D" w14:textId="77777777" w:rsidR="00EF2475" w:rsidRDefault="00EF2475" w:rsidP="007E6862">
            <w:pPr>
              <w:pStyle w:val="CVTextNoSpace"/>
            </w:pPr>
            <w:r>
              <w:t>COWI, Denmark</w:t>
            </w:r>
          </w:p>
          <w:p w14:paraId="6919F69B" w14:textId="77777777" w:rsidR="00EF2475" w:rsidRDefault="00EF2475" w:rsidP="00EF2475">
            <w:pPr>
              <w:pStyle w:val="CVText"/>
            </w:pPr>
            <w:r>
              <w:t>Chief Project Manager</w:t>
            </w:r>
          </w:p>
        </w:tc>
      </w:tr>
      <w:tr w:rsidR="00EF2475" w14:paraId="14881E3E" w14:textId="77777777" w:rsidTr="007E6862">
        <w:trPr>
          <w:cantSplit/>
        </w:trPr>
        <w:tc>
          <w:tcPr>
            <w:tcW w:w="2041" w:type="dxa"/>
          </w:tcPr>
          <w:p w14:paraId="0D763E59" w14:textId="77777777" w:rsidR="00EF2475" w:rsidRDefault="00EF2475" w:rsidP="007E6862">
            <w:pPr>
              <w:pStyle w:val="LabelGreyNoSpace"/>
            </w:pPr>
            <w:r>
              <w:t>1/2004-12/2015</w:t>
            </w:r>
          </w:p>
        </w:tc>
        <w:tc>
          <w:tcPr>
            <w:tcW w:w="227" w:type="dxa"/>
          </w:tcPr>
          <w:p w14:paraId="0C429FEC" w14:textId="77777777" w:rsidR="00EF2475" w:rsidRDefault="00EF2475" w:rsidP="007E6862">
            <w:pPr>
              <w:pStyle w:val="BodyTextNoSpace"/>
            </w:pPr>
          </w:p>
        </w:tc>
        <w:tc>
          <w:tcPr>
            <w:tcW w:w="7371" w:type="dxa"/>
          </w:tcPr>
          <w:p w14:paraId="72FDCE10" w14:textId="77777777" w:rsidR="00EF2475" w:rsidRDefault="00EF2475" w:rsidP="007E6862">
            <w:pPr>
              <w:pStyle w:val="CVTextNoSpace"/>
            </w:pPr>
            <w:r>
              <w:t>Atkins, Denmark</w:t>
            </w:r>
          </w:p>
          <w:p w14:paraId="0DD737E6" w14:textId="77777777" w:rsidR="00EF2475" w:rsidRDefault="00EF2475" w:rsidP="00EF2475">
            <w:pPr>
              <w:pStyle w:val="CVText"/>
            </w:pPr>
            <w:r>
              <w:t>Project Director</w:t>
            </w:r>
          </w:p>
        </w:tc>
      </w:tr>
      <w:tr w:rsidR="00EF2475" w14:paraId="5339DC37" w14:textId="77777777" w:rsidTr="007E6862">
        <w:trPr>
          <w:cantSplit/>
        </w:trPr>
        <w:tc>
          <w:tcPr>
            <w:tcW w:w="2041" w:type="dxa"/>
          </w:tcPr>
          <w:p w14:paraId="44FCE007" w14:textId="77777777" w:rsidR="00EF2475" w:rsidRDefault="00EF2475" w:rsidP="007E6862">
            <w:pPr>
              <w:pStyle w:val="LabelGreyNoSpace"/>
            </w:pPr>
            <w:r>
              <w:t>2000-2004</w:t>
            </w:r>
          </w:p>
        </w:tc>
        <w:tc>
          <w:tcPr>
            <w:tcW w:w="227" w:type="dxa"/>
          </w:tcPr>
          <w:p w14:paraId="342B4C87" w14:textId="77777777" w:rsidR="00EF2475" w:rsidRDefault="00EF2475" w:rsidP="007E6862">
            <w:pPr>
              <w:pStyle w:val="BodyTextNoSpace"/>
            </w:pPr>
          </w:p>
        </w:tc>
        <w:tc>
          <w:tcPr>
            <w:tcW w:w="7371" w:type="dxa"/>
          </w:tcPr>
          <w:p w14:paraId="7C23A4AA" w14:textId="77777777" w:rsidR="00EF2475" w:rsidRDefault="00EF2475" w:rsidP="007E6862">
            <w:pPr>
              <w:pStyle w:val="CVTextNoSpace"/>
            </w:pPr>
            <w:r>
              <w:t xml:space="preserve">Birch &amp; </w:t>
            </w:r>
            <w:proofErr w:type="spellStart"/>
            <w:r>
              <w:t>Krogboe</w:t>
            </w:r>
            <w:proofErr w:type="spellEnd"/>
            <w:r>
              <w:t xml:space="preserve"> A/S, Denmark</w:t>
            </w:r>
          </w:p>
          <w:p w14:paraId="7E7114DA" w14:textId="77777777" w:rsidR="00EF2475" w:rsidRDefault="00EF2475" w:rsidP="00EF2475">
            <w:pPr>
              <w:pStyle w:val="CVText"/>
            </w:pPr>
            <w:r>
              <w:t>Project Manager</w:t>
            </w:r>
          </w:p>
        </w:tc>
      </w:tr>
      <w:tr w:rsidR="00EF2475" w14:paraId="100C41B0" w14:textId="77777777" w:rsidTr="007E6862">
        <w:trPr>
          <w:cantSplit/>
        </w:trPr>
        <w:tc>
          <w:tcPr>
            <w:tcW w:w="2041" w:type="dxa"/>
          </w:tcPr>
          <w:p w14:paraId="6DC20EE8" w14:textId="77777777" w:rsidR="00EF2475" w:rsidRDefault="00EF2475" w:rsidP="007E6862">
            <w:pPr>
              <w:pStyle w:val="LabelGreyNoSpace"/>
            </w:pPr>
            <w:r>
              <w:t>1995-2000</w:t>
            </w:r>
          </w:p>
        </w:tc>
        <w:tc>
          <w:tcPr>
            <w:tcW w:w="227" w:type="dxa"/>
          </w:tcPr>
          <w:p w14:paraId="48C2CDD2" w14:textId="77777777" w:rsidR="00EF2475" w:rsidRDefault="00EF2475" w:rsidP="007E6862">
            <w:pPr>
              <w:pStyle w:val="BodyTextNoSpace"/>
            </w:pPr>
          </w:p>
        </w:tc>
        <w:tc>
          <w:tcPr>
            <w:tcW w:w="7371" w:type="dxa"/>
          </w:tcPr>
          <w:p w14:paraId="745ECEB9" w14:textId="77777777" w:rsidR="00EF2475" w:rsidRDefault="00EF2475" w:rsidP="007E6862">
            <w:pPr>
              <w:pStyle w:val="CVTextNoSpace"/>
            </w:pPr>
            <w:r>
              <w:t>Carl Bro Consulting Engineers, Denmark</w:t>
            </w:r>
          </w:p>
          <w:p w14:paraId="742D7C73" w14:textId="77777777" w:rsidR="00EF2475" w:rsidRDefault="00EF2475" w:rsidP="00EF2475">
            <w:pPr>
              <w:pStyle w:val="CVText"/>
            </w:pPr>
            <w:r>
              <w:t>Head of Department</w:t>
            </w:r>
          </w:p>
        </w:tc>
      </w:tr>
      <w:tr w:rsidR="00EF2475" w14:paraId="2A46AF7A" w14:textId="77777777" w:rsidTr="007E6862">
        <w:trPr>
          <w:cantSplit/>
        </w:trPr>
        <w:tc>
          <w:tcPr>
            <w:tcW w:w="2041" w:type="dxa"/>
          </w:tcPr>
          <w:p w14:paraId="4140C4CB" w14:textId="77777777" w:rsidR="00EF2475" w:rsidRDefault="00EF2475" w:rsidP="007E6862">
            <w:pPr>
              <w:pStyle w:val="LabelGreyNoSpace"/>
            </w:pPr>
            <w:r>
              <w:t>1990-1992</w:t>
            </w:r>
          </w:p>
        </w:tc>
        <w:tc>
          <w:tcPr>
            <w:tcW w:w="227" w:type="dxa"/>
          </w:tcPr>
          <w:p w14:paraId="6CCA8100" w14:textId="77777777" w:rsidR="00EF2475" w:rsidRDefault="00EF2475" w:rsidP="007E6862">
            <w:pPr>
              <w:pStyle w:val="BodyTextNoSpace"/>
            </w:pPr>
          </w:p>
        </w:tc>
        <w:tc>
          <w:tcPr>
            <w:tcW w:w="7371" w:type="dxa"/>
          </w:tcPr>
          <w:p w14:paraId="2FC3D45D" w14:textId="77777777" w:rsidR="00EF2475" w:rsidRDefault="00EF2475" w:rsidP="007E6862">
            <w:pPr>
              <w:pStyle w:val="CVTextNoSpace"/>
            </w:pPr>
            <w:r>
              <w:t xml:space="preserve">Rasmussen &amp; </w:t>
            </w:r>
            <w:proofErr w:type="spellStart"/>
            <w:r>
              <w:t>Schiøtz</w:t>
            </w:r>
            <w:proofErr w:type="spellEnd"/>
            <w:r>
              <w:t xml:space="preserve"> A/S, Denmark</w:t>
            </w:r>
          </w:p>
          <w:p w14:paraId="06B6B4E7" w14:textId="77777777" w:rsidR="00EF2475" w:rsidRDefault="00EF2475" w:rsidP="00EF2475">
            <w:pPr>
              <w:pStyle w:val="CVText"/>
            </w:pPr>
            <w:r>
              <w:t>Electrical Engineer</w:t>
            </w:r>
          </w:p>
        </w:tc>
      </w:tr>
      <w:tr w:rsidR="00EF2475" w14:paraId="62AC54AF" w14:textId="77777777" w:rsidTr="007E6862">
        <w:trPr>
          <w:cantSplit/>
        </w:trPr>
        <w:tc>
          <w:tcPr>
            <w:tcW w:w="2041" w:type="dxa"/>
          </w:tcPr>
          <w:p w14:paraId="74C69F94" w14:textId="77777777" w:rsidR="00EF2475" w:rsidRDefault="00EF2475" w:rsidP="007E6862">
            <w:pPr>
              <w:pStyle w:val="LabelGreyNoSpace"/>
            </w:pPr>
            <w:r>
              <w:lastRenderedPageBreak/>
              <w:t>1987-1990</w:t>
            </w:r>
          </w:p>
        </w:tc>
        <w:tc>
          <w:tcPr>
            <w:tcW w:w="227" w:type="dxa"/>
          </w:tcPr>
          <w:p w14:paraId="02E4DCD1" w14:textId="77777777" w:rsidR="00EF2475" w:rsidRDefault="00EF2475" w:rsidP="007E6862">
            <w:pPr>
              <w:pStyle w:val="BodyTextNoSpace"/>
            </w:pPr>
          </w:p>
        </w:tc>
        <w:tc>
          <w:tcPr>
            <w:tcW w:w="7371" w:type="dxa"/>
          </w:tcPr>
          <w:p w14:paraId="20F7EEB5" w14:textId="77777777" w:rsidR="00EF2475" w:rsidRDefault="00EF2475" w:rsidP="007E6862">
            <w:pPr>
              <w:pStyle w:val="CVTextNoSpace"/>
            </w:pPr>
            <w:r>
              <w:t xml:space="preserve">Hansen &amp; </w:t>
            </w:r>
            <w:proofErr w:type="spellStart"/>
            <w:r>
              <w:t>Henneberg</w:t>
            </w:r>
            <w:proofErr w:type="spellEnd"/>
            <w:r>
              <w:t xml:space="preserve"> A/S, Consulting Engineers, Copenhagen, Denmark</w:t>
            </w:r>
          </w:p>
          <w:p w14:paraId="628D52BF" w14:textId="77777777" w:rsidR="00EF2475" w:rsidRDefault="00EF2475" w:rsidP="00EF2475">
            <w:pPr>
              <w:pStyle w:val="CVText"/>
            </w:pPr>
            <w:r>
              <w:t>Electrical Engineer</w:t>
            </w:r>
          </w:p>
        </w:tc>
      </w:tr>
      <w:tr w:rsidR="00705905" w14:paraId="7AA78C06" w14:textId="77777777">
        <w:trPr>
          <w:cantSplit/>
        </w:trPr>
        <w:tc>
          <w:tcPr>
            <w:tcW w:w="2041" w:type="dxa"/>
          </w:tcPr>
          <w:p w14:paraId="08399B9D" w14:textId="77777777" w:rsidR="00705905" w:rsidRDefault="00EF2475">
            <w:pPr>
              <w:pStyle w:val="LabelOrange"/>
            </w:pPr>
            <w:r>
              <w:t>Work experience</w:t>
            </w:r>
          </w:p>
        </w:tc>
        <w:tc>
          <w:tcPr>
            <w:tcW w:w="227" w:type="dxa"/>
          </w:tcPr>
          <w:p w14:paraId="251387F0" w14:textId="77777777" w:rsidR="00705905" w:rsidRDefault="00705905">
            <w:pPr>
              <w:pStyle w:val="CVText"/>
            </w:pPr>
          </w:p>
        </w:tc>
        <w:tc>
          <w:tcPr>
            <w:tcW w:w="7371" w:type="dxa"/>
          </w:tcPr>
          <w:p w14:paraId="7952DAF9" w14:textId="77777777" w:rsidR="00705905" w:rsidRDefault="00EF2475">
            <w:pPr>
              <w:pStyle w:val="CVText"/>
            </w:pPr>
            <w:r>
              <w:t>Denmark, Sweden</w:t>
            </w:r>
          </w:p>
        </w:tc>
      </w:tr>
      <w:tr w:rsidR="00705905" w14:paraId="55178CD6" w14:textId="77777777">
        <w:trPr>
          <w:cantSplit/>
        </w:trPr>
        <w:tc>
          <w:tcPr>
            <w:tcW w:w="2041" w:type="dxa"/>
          </w:tcPr>
          <w:p w14:paraId="08B3AEE8" w14:textId="77777777" w:rsidR="00705905" w:rsidRDefault="00EF2475">
            <w:pPr>
              <w:pStyle w:val="LabelOrangeNoSpace"/>
              <w:keepNext/>
            </w:pPr>
            <w:r>
              <w:t>Selected projects</w:t>
            </w:r>
          </w:p>
        </w:tc>
        <w:tc>
          <w:tcPr>
            <w:tcW w:w="227" w:type="dxa"/>
          </w:tcPr>
          <w:p w14:paraId="70499CF8" w14:textId="77777777" w:rsidR="00705905" w:rsidRDefault="00705905">
            <w:pPr>
              <w:pStyle w:val="CVTextNoSpace"/>
              <w:keepNext/>
            </w:pPr>
          </w:p>
        </w:tc>
        <w:tc>
          <w:tcPr>
            <w:tcW w:w="7371" w:type="dxa"/>
          </w:tcPr>
          <w:p w14:paraId="5317DA1E" w14:textId="77777777" w:rsidR="00705905" w:rsidRDefault="00705905">
            <w:pPr>
              <w:pStyle w:val="CVTextNoSpace"/>
              <w:keepNext/>
            </w:pPr>
          </w:p>
        </w:tc>
      </w:tr>
      <w:tr w:rsidR="008E6F9B" w14:paraId="5B8E76CB" w14:textId="77777777" w:rsidTr="007E6862">
        <w:trPr>
          <w:cantSplit/>
        </w:trPr>
        <w:tc>
          <w:tcPr>
            <w:tcW w:w="2041" w:type="dxa"/>
          </w:tcPr>
          <w:p w14:paraId="1698932A" w14:textId="77777777" w:rsidR="008E6F9B" w:rsidRDefault="008E6F9B" w:rsidP="007E6862">
            <w:pPr>
              <w:pStyle w:val="LabelGreyNoSpace"/>
            </w:pPr>
            <w:r>
              <w:t>Sweden</w:t>
            </w:r>
          </w:p>
          <w:p w14:paraId="2B258CE9" w14:textId="77777777" w:rsidR="008E6F9B" w:rsidRDefault="008E6F9B" w:rsidP="007E6862">
            <w:pPr>
              <w:pStyle w:val="LabelGreyNoSpace"/>
            </w:pPr>
            <w:r>
              <w:t>2018-2020</w:t>
            </w:r>
          </w:p>
          <w:p w14:paraId="6D21927A" w14:textId="75F09F8B" w:rsidR="008E6F9B" w:rsidRDefault="008E6F9B" w:rsidP="007E6862">
            <w:pPr>
              <w:pStyle w:val="LabelGreyNoSpace"/>
            </w:pPr>
            <w:r>
              <w:t>Trafikverket</w:t>
            </w:r>
          </w:p>
        </w:tc>
        <w:tc>
          <w:tcPr>
            <w:tcW w:w="227" w:type="dxa"/>
          </w:tcPr>
          <w:p w14:paraId="3BFD3514" w14:textId="77777777" w:rsidR="008E6F9B" w:rsidRDefault="008E6F9B" w:rsidP="007E6862">
            <w:pPr>
              <w:pStyle w:val="BodyTextNoSpace"/>
            </w:pPr>
          </w:p>
        </w:tc>
        <w:tc>
          <w:tcPr>
            <w:tcW w:w="7371" w:type="dxa"/>
          </w:tcPr>
          <w:p w14:paraId="7259C869" w14:textId="77777777" w:rsidR="008E6F9B" w:rsidRPr="007D37F2" w:rsidRDefault="008E6F9B" w:rsidP="007E6862">
            <w:pPr>
              <w:pStyle w:val="CVTextNoSpace"/>
            </w:pPr>
            <w:r>
              <w:rPr>
                <w:rStyle w:val="MarginLabelBlack"/>
              </w:rPr>
              <w:t xml:space="preserve">Välsviken station, </w:t>
            </w:r>
            <w:r w:rsidRPr="007D37F2">
              <w:t>Project manager</w:t>
            </w:r>
          </w:p>
          <w:p w14:paraId="1DBF7EDF" w14:textId="77777777" w:rsidR="008E6F9B" w:rsidRPr="007D37F2" w:rsidRDefault="008E6F9B" w:rsidP="007E6862">
            <w:pPr>
              <w:pStyle w:val="CVTextNoSpace"/>
            </w:pPr>
            <w:r w:rsidRPr="007D37F2">
              <w:t>Project manager for the design of new meeting station comprising major earthworks, geotechnical design, all railway disciplines and environmental impact assessment.</w:t>
            </w:r>
          </w:p>
          <w:p w14:paraId="7BEA0353" w14:textId="2160E860" w:rsidR="008E6F9B" w:rsidRDefault="008E6F9B" w:rsidP="007E6862">
            <w:pPr>
              <w:pStyle w:val="CVTextNoSpace"/>
              <w:rPr>
                <w:rStyle w:val="MarginLabelBlack"/>
              </w:rPr>
            </w:pPr>
            <w:bookmarkStart w:id="0" w:name="_GoBack"/>
            <w:bookmarkEnd w:id="0"/>
          </w:p>
        </w:tc>
      </w:tr>
      <w:tr w:rsidR="00A27827" w14:paraId="38207C6C" w14:textId="77777777" w:rsidTr="007E6862">
        <w:trPr>
          <w:cantSplit/>
        </w:trPr>
        <w:tc>
          <w:tcPr>
            <w:tcW w:w="2041" w:type="dxa"/>
          </w:tcPr>
          <w:p w14:paraId="6B66F4D4" w14:textId="77777777" w:rsidR="00A27827" w:rsidRDefault="00A27827" w:rsidP="007E6862">
            <w:pPr>
              <w:pStyle w:val="LabelGreyNoSpace"/>
            </w:pPr>
            <w:r>
              <w:t>SWEDEN</w:t>
            </w:r>
          </w:p>
          <w:p w14:paraId="227BF923" w14:textId="77777777" w:rsidR="00A27827" w:rsidRDefault="00A27827" w:rsidP="007E6862">
            <w:pPr>
              <w:pStyle w:val="LabelGreyNoSpace"/>
            </w:pPr>
            <w:r>
              <w:t>2016-2018</w:t>
            </w:r>
          </w:p>
          <w:p w14:paraId="7A9BD9D1" w14:textId="0C2F3820" w:rsidR="00A27827" w:rsidRDefault="00A27827" w:rsidP="007E6862">
            <w:pPr>
              <w:pStyle w:val="LabelGreyNoSpace"/>
            </w:pPr>
            <w:r>
              <w:t>Trafikverket</w:t>
            </w:r>
          </w:p>
        </w:tc>
        <w:tc>
          <w:tcPr>
            <w:tcW w:w="227" w:type="dxa"/>
          </w:tcPr>
          <w:p w14:paraId="48001C6A" w14:textId="77777777" w:rsidR="00A27827" w:rsidRDefault="00A27827" w:rsidP="007E6862">
            <w:pPr>
              <w:pStyle w:val="BodyTextNoSpace"/>
            </w:pPr>
          </w:p>
        </w:tc>
        <w:tc>
          <w:tcPr>
            <w:tcW w:w="7371" w:type="dxa"/>
          </w:tcPr>
          <w:p w14:paraId="3DDA1301" w14:textId="77777777" w:rsidR="00A27827" w:rsidRDefault="00AD70CD" w:rsidP="007E6862">
            <w:pPr>
              <w:pStyle w:val="CVTextNoSpace"/>
            </w:pPr>
            <w:r>
              <w:rPr>
                <w:rStyle w:val="MarginLabelBlack"/>
              </w:rPr>
              <w:t xml:space="preserve">East Link High Speed Rail, </w:t>
            </w:r>
            <w:r w:rsidR="00871B82">
              <w:t>P</w:t>
            </w:r>
            <w:r w:rsidRPr="00871B82">
              <w:t xml:space="preserve">roject manager for </w:t>
            </w:r>
            <w:r w:rsidR="00871B82" w:rsidRPr="00871B82">
              <w:t>conventional rail</w:t>
            </w:r>
          </w:p>
          <w:p w14:paraId="40CC5564" w14:textId="77777777" w:rsidR="00B03F82" w:rsidRDefault="00B03F82" w:rsidP="007E6862">
            <w:pPr>
              <w:pStyle w:val="CVTextNoSpace"/>
            </w:pPr>
            <w:r>
              <w:t>P</w:t>
            </w:r>
            <w:r>
              <w:t>roject manager for the design comprising</w:t>
            </w:r>
            <w:r w:rsidR="00433DE2">
              <w:t xml:space="preserve"> all railway disciplines and interfaces with civil works for the bra</w:t>
            </w:r>
            <w:r w:rsidR="008E6F9B">
              <w:t>n</w:t>
            </w:r>
            <w:r w:rsidR="00433DE2">
              <w:t xml:space="preserve">ch off line to </w:t>
            </w:r>
            <w:proofErr w:type="spellStart"/>
            <w:r w:rsidR="00433DE2">
              <w:t>Nyköping</w:t>
            </w:r>
            <w:proofErr w:type="spellEnd"/>
            <w:r w:rsidR="008E6F9B">
              <w:t>.</w:t>
            </w:r>
          </w:p>
          <w:p w14:paraId="474EE127" w14:textId="31FC8D7A" w:rsidR="008E6F9B" w:rsidRDefault="008E6F9B" w:rsidP="007E6862">
            <w:pPr>
              <w:pStyle w:val="CVTextNoSpace"/>
              <w:rPr>
                <w:rStyle w:val="MarginLabelBlack"/>
              </w:rPr>
            </w:pPr>
          </w:p>
        </w:tc>
      </w:tr>
      <w:tr w:rsidR="00EF2475" w14:paraId="1B12EFD5" w14:textId="77777777" w:rsidTr="007E6862">
        <w:trPr>
          <w:cantSplit/>
        </w:trPr>
        <w:tc>
          <w:tcPr>
            <w:tcW w:w="2041" w:type="dxa"/>
          </w:tcPr>
          <w:p w14:paraId="0382C2B7" w14:textId="77777777" w:rsidR="00EF2475" w:rsidRDefault="00EF2475" w:rsidP="007E6862">
            <w:pPr>
              <w:pStyle w:val="LabelGreyNoSpace"/>
            </w:pPr>
            <w:r>
              <w:t>Denmark</w:t>
            </w:r>
          </w:p>
          <w:p w14:paraId="4A749935" w14:textId="77777777" w:rsidR="00EF2475" w:rsidRDefault="00EF2475" w:rsidP="007E6862">
            <w:pPr>
              <w:pStyle w:val="LabelGreyNoSpace"/>
            </w:pPr>
            <w:r>
              <w:t>2016</w:t>
            </w:r>
          </w:p>
          <w:p w14:paraId="76265EF7" w14:textId="77777777" w:rsidR="00EF2475" w:rsidRDefault="00EF2475" w:rsidP="007E6862">
            <w:pPr>
              <w:pStyle w:val="LabelGreyNoSpace"/>
            </w:pPr>
            <w:r>
              <w:t>Banedanmark</w:t>
            </w:r>
          </w:p>
        </w:tc>
        <w:tc>
          <w:tcPr>
            <w:tcW w:w="227" w:type="dxa"/>
          </w:tcPr>
          <w:p w14:paraId="39162C55" w14:textId="77777777" w:rsidR="00EF2475" w:rsidRDefault="00EF2475" w:rsidP="007E6862">
            <w:pPr>
              <w:pStyle w:val="BodyTextNoSpace"/>
            </w:pPr>
          </w:p>
        </w:tc>
        <w:tc>
          <w:tcPr>
            <w:tcW w:w="7371" w:type="dxa"/>
          </w:tcPr>
          <w:p w14:paraId="22AF836F" w14:textId="77777777" w:rsidR="00EF2475" w:rsidRDefault="00EF2475" w:rsidP="007E6862">
            <w:pPr>
              <w:pStyle w:val="CVTextNoSpace"/>
            </w:pPr>
            <w:r>
              <w:rPr>
                <w:rStyle w:val="MarginLabelBlack"/>
              </w:rPr>
              <w:t>DANSH ELECTRIFICATION PROGRAMME,</w:t>
            </w:r>
            <w:r>
              <w:t xml:space="preserve"> Project Manager</w:t>
            </w:r>
          </w:p>
          <w:p w14:paraId="425208E6" w14:textId="2A2504D6" w:rsidR="00EF2475" w:rsidRDefault="00EF2475" w:rsidP="007E6862">
            <w:pPr>
              <w:pStyle w:val="CVTextNoSpace"/>
            </w:pPr>
            <w:r>
              <w:t>Seconded as project manager for the adjustment of norms, standards and instructions to include the new electrification concept.</w:t>
            </w:r>
            <w:r w:rsidR="00087B5B">
              <w:t xml:space="preserve"> Author of operational order for the electrification system. Analysis of norms and standards, and their impact on the chosen system.</w:t>
            </w:r>
          </w:p>
          <w:p w14:paraId="602C35A5" w14:textId="39F3F8DD" w:rsidR="00EF2475" w:rsidRDefault="00EF2475" w:rsidP="007E6862">
            <w:pPr>
              <w:pStyle w:val="CVText"/>
            </w:pPr>
            <w:r>
              <w:t>Norms, standards and instructions</w:t>
            </w:r>
            <w:r w:rsidR="00087B5B">
              <w:t>.</w:t>
            </w:r>
          </w:p>
        </w:tc>
      </w:tr>
      <w:tr w:rsidR="00EF2475" w14:paraId="64F36338" w14:textId="77777777" w:rsidTr="007E6862">
        <w:trPr>
          <w:cantSplit/>
        </w:trPr>
        <w:tc>
          <w:tcPr>
            <w:tcW w:w="2041" w:type="dxa"/>
          </w:tcPr>
          <w:p w14:paraId="40877FA4" w14:textId="77777777" w:rsidR="00EF2475" w:rsidRDefault="00EF2475" w:rsidP="007E6862">
            <w:pPr>
              <w:pStyle w:val="LabelGreyNoSpace"/>
            </w:pPr>
            <w:r>
              <w:t>Denmark</w:t>
            </w:r>
          </w:p>
          <w:p w14:paraId="29389870" w14:textId="77777777" w:rsidR="00EF2475" w:rsidRDefault="00EF2475" w:rsidP="007E6862">
            <w:pPr>
              <w:pStyle w:val="LabelGreyNoSpace"/>
            </w:pPr>
            <w:r>
              <w:t>2015</w:t>
            </w:r>
          </w:p>
          <w:p w14:paraId="7B3CBCB4" w14:textId="77777777" w:rsidR="00EF2475" w:rsidRDefault="00EF2475" w:rsidP="007E6862">
            <w:pPr>
              <w:pStyle w:val="LabelGreyNoSpace"/>
            </w:pPr>
            <w:r>
              <w:t>Banedanmark</w:t>
            </w:r>
          </w:p>
        </w:tc>
        <w:tc>
          <w:tcPr>
            <w:tcW w:w="227" w:type="dxa"/>
          </w:tcPr>
          <w:p w14:paraId="6420322F" w14:textId="77777777" w:rsidR="00EF2475" w:rsidRDefault="00EF2475" w:rsidP="007E6862">
            <w:pPr>
              <w:pStyle w:val="BodyTextNoSpace"/>
            </w:pPr>
          </w:p>
        </w:tc>
        <w:tc>
          <w:tcPr>
            <w:tcW w:w="7371" w:type="dxa"/>
          </w:tcPr>
          <w:p w14:paraId="42322B63" w14:textId="77777777" w:rsidR="00EF2475" w:rsidRDefault="00EF2475" w:rsidP="007E6862">
            <w:pPr>
              <w:pStyle w:val="CVTextNoSpace"/>
            </w:pPr>
            <w:r>
              <w:rPr>
                <w:rStyle w:val="MarginLabelBlack"/>
              </w:rPr>
              <w:t>DANISH SIGNALLING PROGRAMME,</w:t>
            </w:r>
            <w:r>
              <w:t xml:space="preserve"> Stakeholder manager</w:t>
            </w:r>
          </w:p>
          <w:p w14:paraId="19B7478A" w14:textId="77777777" w:rsidR="00EF2475" w:rsidRDefault="00EF2475" w:rsidP="007E6862">
            <w:pPr>
              <w:pStyle w:val="CVTextNoSpace"/>
            </w:pPr>
            <w:r>
              <w:t xml:space="preserve">Seconded as stakeholder manager for the </w:t>
            </w:r>
            <w:proofErr w:type="spellStart"/>
            <w:r>
              <w:t>Fjernbane</w:t>
            </w:r>
            <w:proofErr w:type="spellEnd"/>
            <w:r>
              <w:t xml:space="preserve"> Infrastructure West project responsible for handling stakeholders and inclusion of the private lines in Jutland in the Signalling Programme.</w:t>
            </w:r>
          </w:p>
          <w:p w14:paraId="2740330E" w14:textId="57474108" w:rsidR="00EF2475" w:rsidRDefault="00EF2475" w:rsidP="007E6862">
            <w:pPr>
              <w:pStyle w:val="CVText"/>
            </w:pPr>
            <w:r>
              <w:t>ERTMS on Private Lines</w:t>
            </w:r>
            <w:r w:rsidR="00087B5B">
              <w:t>.</w:t>
            </w:r>
          </w:p>
        </w:tc>
      </w:tr>
      <w:tr w:rsidR="00EF2475" w14:paraId="211F24FA" w14:textId="77777777" w:rsidTr="007E6862">
        <w:trPr>
          <w:cantSplit/>
        </w:trPr>
        <w:tc>
          <w:tcPr>
            <w:tcW w:w="2041" w:type="dxa"/>
          </w:tcPr>
          <w:p w14:paraId="683251F4" w14:textId="77777777" w:rsidR="00EF2475" w:rsidRDefault="00EF2475" w:rsidP="007E6862">
            <w:pPr>
              <w:pStyle w:val="LabelGreyNoSpace"/>
            </w:pPr>
            <w:r>
              <w:t>Denmark</w:t>
            </w:r>
          </w:p>
          <w:p w14:paraId="6D7EEC15" w14:textId="77777777" w:rsidR="00EF2475" w:rsidRDefault="00EF2475" w:rsidP="007E6862">
            <w:pPr>
              <w:pStyle w:val="LabelGreyNoSpace"/>
            </w:pPr>
            <w:r>
              <w:t>2014-2015</w:t>
            </w:r>
          </w:p>
          <w:p w14:paraId="3933D7CB" w14:textId="77777777" w:rsidR="00EF2475" w:rsidRDefault="00EF2475" w:rsidP="007E6862">
            <w:pPr>
              <w:pStyle w:val="LabelGreyNoSpace"/>
            </w:pPr>
            <w:r>
              <w:t>OHL-TSO JV</w:t>
            </w:r>
          </w:p>
        </w:tc>
        <w:tc>
          <w:tcPr>
            <w:tcW w:w="227" w:type="dxa"/>
          </w:tcPr>
          <w:p w14:paraId="14EA4B75" w14:textId="77777777" w:rsidR="00EF2475" w:rsidRDefault="00EF2475" w:rsidP="007E6862">
            <w:pPr>
              <w:pStyle w:val="BodyTextNoSpace"/>
            </w:pPr>
          </w:p>
        </w:tc>
        <w:tc>
          <w:tcPr>
            <w:tcW w:w="7371" w:type="dxa"/>
          </w:tcPr>
          <w:p w14:paraId="7B5D90A1" w14:textId="77777777" w:rsidR="00EF2475" w:rsidRDefault="00EF2475" w:rsidP="007E6862">
            <w:pPr>
              <w:pStyle w:val="CVTextNoSpace"/>
            </w:pPr>
            <w:r>
              <w:rPr>
                <w:rStyle w:val="MarginLabelBlack"/>
              </w:rPr>
              <w:t>DANISH ELECTRIFICATION PROGRAMME,</w:t>
            </w:r>
            <w:r>
              <w:t xml:space="preserve"> Project manager and advisor</w:t>
            </w:r>
          </w:p>
          <w:p w14:paraId="4F827B7B" w14:textId="77777777" w:rsidR="00EF2475" w:rsidRDefault="00EF2475" w:rsidP="007E6862">
            <w:pPr>
              <w:pStyle w:val="CVTextNoSpace"/>
            </w:pPr>
            <w:r>
              <w:t>Advisory services to a Spanish-French consortia bidding for the Danish Electrification Programme.</w:t>
            </w:r>
          </w:p>
          <w:p w14:paraId="5BC7F56C" w14:textId="4AB1CBE6" w:rsidR="00EF2475" w:rsidRDefault="00EF2475" w:rsidP="007E6862">
            <w:pPr>
              <w:pStyle w:val="CVText"/>
            </w:pPr>
            <w:r>
              <w:t>Tender advisory</w:t>
            </w:r>
            <w:r w:rsidR="00087B5B">
              <w:t>.</w:t>
            </w:r>
          </w:p>
        </w:tc>
      </w:tr>
      <w:tr w:rsidR="00EF2475" w14:paraId="6AF163CB" w14:textId="77777777" w:rsidTr="007E6862">
        <w:trPr>
          <w:cantSplit/>
        </w:trPr>
        <w:tc>
          <w:tcPr>
            <w:tcW w:w="2041" w:type="dxa"/>
          </w:tcPr>
          <w:p w14:paraId="42DA3E25" w14:textId="77777777" w:rsidR="00EF2475" w:rsidRDefault="00EF2475" w:rsidP="007E6862">
            <w:pPr>
              <w:pStyle w:val="LabelGreyNoSpace"/>
            </w:pPr>
            <w:r>
              <w:t>Denmark</w:t>
            </w:r>
          </w:p>
          <w:p w14:paraId="498EFB8A" w14:textId="77777777" w:rsidR="00EF2475" w:rsidRDefault="00EF2475" w:rsidP="007E6862">
            <w:pPr>
              <w:pStyle w:val="LabelGreyNoSpace"/>
            </w:pPr>
            <w:r>
              <w:t>2014-2015</w:t>
            </w:r>
          </w:p>
          <w:p w14:paraId="0D54BEC5" w14:textId="77777777" w:rsidR="00EF2475" w:rsidRDefault="00EF2475" w:rsidP="007E6862">
            <w:pPr>
              <w:pStyle w:val="LabelGreyNoSpace"/>
            </w:pPr>
            <w:r>
              <w:t>Banedanmark</w:t>
            </w:r>
          </w:p>
        </w:tc>
        <w:tc>
          <w:tcPr>
            <w:tcW w:w="227" w:type="dxa"/>
          </w:tcPr>
          <w:p w14:paraId="072732AF" w14:textId="77777777" w:rsidR="00EF2475" w:rsidRDefault="00EF2475" w:rsidP="007E6862">
            <w:pPr>
              <w:pStyle w:val="BodyTextNoSpace"/>
            </w:pPr>
          </w:p>
        </w:tc>
        <w:tc>
          <w:tcPr>
            <w:tcW w:w="7371" w:type="dxa"/>
          </w:tcPr>
          <w:p w14:paraId="05D01003" w14:textId="77777777" w:rsidR="00EF2475" w:rsidRDefault="00EF2475" w:rsidP="007E6862">
            <w:pPr>
              <w:pStyle w:val="CVTextNoSpace"/>
            </w:pPr>
            <w:r>
              <w:rPr>
                <w:rStyle w:val="MarginLabelBlack"/>
              </w:rPr>
              <w:t>PREPARATIONS FOR ELECTRIFICATION OF LUNDERSKOV-ESBJERG RAILWAY,</w:t>
            </w:r>
            <w:r>
              <w:t xml:space="preserve"> Project manager</w:t>
            </w:r>
          </w:p>
          <w:p w14:paraId="1A02EB8E" w14:textId="36AB0591" w:rsidR="00EF2475" w:rsidRDefault="00EF2475" w:rsidP="007E6862">
            <w:pPr>
              <w:pStyle w:val="CVTextNoSpace"/>
            </w:pPr>
            <w:r>
              <w:t>Project manager for the design</w:t>
            </w:r>
            <w:r w:rsidR="00087B5B">
              <w:t xml:space="preserve"> comprising</w:t>
            </w:r>
            <w:r>
              <w:t xml:space="preserve"> the necessary changes to existing signalling systems</w:t>
            </w:r>
            <w:r w:rsidR="00087B5B">
              <w:t>. The objective is to p</w:t>
            </w:r>
            <w:r>
              <w:t>repar</w:t>
            </w:r>
            <w:r w:rsidR="00087B5B">
              <w:t xml:space="preserve">e the line </w:t>
            </w:r>
            <w:r>
              <w:t>for electrification.</w:t>
            </w:r>
          </w:p>
          <w:p w14:paraId="7D135D5B" w14:textId="21EDF75F" w:rsidR="00EF2475" w:rsidRDefault="00EF2475" w:rsidP="007E6862">
            <w:pPr>
              <w:pStyle w:val="CVText"/>
            </w:pPr>
            <w:r>
              <w:t>Discipline Manager. Immunisation of signalling systems</w:t>
            </w:r>
            <w:r w:rsidR="00087B5B">
              <w:t>.</w:t>
            </w:r>
          </w:p>
        </w:tc>
      </w:tr>
      <w:tr w:rsidR="00EF2475" w14:paraId="00F7BC26" w14:textId="77777777" w:rsidTr="007E6862">
        <w:trPr>
          <w:cantSplit/>
        </w:trPr>
        <w:tc>
          <w:tcPr>
            <w:tcW w:w="2041" w:type="dxa"/>
          </w:tcPr>
          <w:p w14:paraId="498E46C6" w14:textId="77777777" w:rsidR="00EF2475" w:rsidRDefault="00EF2475" w:rsidP="007E6862">
            <w:pPr>
              <w:pStyle w:val="LabelGreyNoSpace"/>
            </w:pPr>
            <w:r>
              <w:t>England</w:t>
            </w:r>
          </w:p>
          <w:p w14:paraId="723E06A6" w14:textId="77777777" w:rsidR="00EF2475" w:rsidRDefault="00EF2475" w:rsidP="007E6862">
            <w:pPr>
              <w:pStyle w:val="LabelGreyNoSpace"/>
            </w:pPr>
            <w:r>
              <w:t>2013-2014</w:t>
            </w:r>
          </w:p>
          <w:p w14:paraId="5091FDA6" w14:textId="77777777" w:rsidR="00EF2475" w:rsidRDefault="00EF2475" w:rsidP="007E6862">
            <w:pPr>
              <w:pStyle w:val="LabelGreyNoSpace"/>
            </w:pPr>
            <w:r>
              <w:t>UK Contractor</w:t>
            </w:r>
          </w:p>
        </w:tc>
        <w:tc>
          <w:tcPr>
            <w:tcW w:w="227" w:type="dxa"/>
          </w:tcPr>
          <w:p w14:paraId="0BBCA026" w14:textId="77777777" w:rsidR="00EF2475" w:rsidRDefault="00EF2475" w:rsidP="007E6862">
            <w:pPr>
              <w:pStyle w:val="BodyTextNoSpace"/>
            </w:pPr>
          </w:p>
        </w:tc>
        <w:tc>
          <w:tcPr>
            <w:tcW w:w="7371" w:type="dxa"/>
          </w:tcPr>
          <w:p w14:paraId="5E589949" w14:textId="77777777" w:rsidR="00EF2475" w:rsidRDefault="00EF2475" w:rsidP="007E6862">
            <w:pPr>
              <w:pStyle w:val="CVTextNoSpace"/>
            </w:pPr>
            <w:r>
              <w:rPr>
                <w:rStyle w:val="MarginLabelBlack"/>
              </w:rPr>
              <w:t>NORTHERN LINE EXTENSION,</w:t>
            </w:r>
            <w:r>
              <w:t xml:space="preserve"> Assisting contract consultant</w:t>
            </w:r>
          </w:p>
          <w:p w14:paraId="07FD6A4D" w14:textId="77777777" w:rsidR="00EF2475" w:rsidRDefault="00EF2475" w:rsidP="007E6862">
            <w:pPr>
              <w:pStyle w:val="CVTextNoSpace"/>
            </w:pPr>
            <w:r>
              <w:t>Assisting contract consultant for the team bidding for the London Underground Northern Line Extension under a design-construct form of contract. Based in Atkins UK, London, December 2013-January 2014.</w:t>
            </w:r>
          </w:p>
          <w:p w14:paraId="1FE3CB37" w14:textId="4A8923B3" w:rsidR="00EF2475" w:rsidRDefault="00EF2475" w:rsidP="007E6862">
            <w:pPr>
              <w:pStyle w:val="CVText"/>
            </w:pPr>
            <w:r>
              <w:t>Contract risk handling, requirements management</w:t>
            </w:r>
            <w:r w:rsidR="00087B5B">
              <w:t>.</w:t>
            </w:r>
          </w:p>
        </w:tc>
      </w:tr>
      <w:tr w:rsidR="00EF2475" w14:paraId="281A7B28" w14:textId="77777777" w:rsidTr="007E6862">
        <w:trPr>
          <w:cantSplit/>
        </w:trPr>
        <w:tc>
          <w:tcPr>
            <w:tcW w:w="2041" w:type="dxa"/>
          </w:tcPr>
          <w:p w14:paraId="3AF9B600" w14:textId="77777777" w:rsidR="00EF2475" w:rsidRDefault="00EF2475" w:rsidP="007E6862">
            <w:pPr>
              <w:pStyle w:val="LabelGreyNoSpace"/>
            </w:pPr>
            <w:r>
              <w:lastRenderedPageBreak/>
              <w:t>Denmark</w:t>
            </w:r>
          </w:p>
          <w:p w14:paraId="18C800AF" w14:textId="77777777" w:rsidR="00EF2475" w:rsidRDefault="00EF2475" w:rsidP="007E6862">
            <w:pPr>
              <w:pStyle w:val="LabelGreyNoSpace"/>
            </w:pPr>
            <w:r>
              <w:t>2012-2014</w:t>
            </w:r>
          </w:p>
          <w:p w14:paraId="4BCF00FB" w14:textId="77777777" w:rsidR="00EF2475" w:rsidRDefault="00EF2475" w:rsidP="007E6862">
            <w:pPr>
              <w:pStyle w:val="LabelGreyNoSpace"/>
            </w:pPr>
            <w:r>
              <w:t>Sund &amp; Baelt A/S</w:t>
            </w:r>
          </w:p>
        </w:tc>
        <w:tc>
          <w:tcPr>
            <w:tcW w:w="227" w:type="dxa"/>
          </w:tcPr>
          <w:p w14:paraId="5F657AFE" w14:textId="77777777" w:rsidR="00EF2475" w:rsidRDefault="00EF2475" w:rsidP="007E6862">
            <w:pPr>
              <w:pStyle w:val="BodyTextNoSpace"/>
            </w:pPr>
          </w:p>
        </w:tc>
        <w:tc>
          <w:tcPr>
            <w:tcW w:w="7371" w:type="dxa"/>
          </w:tcPr>
          <w:p w14:paraId="532C4BFF" w14:textId="77777777" w:rsidR="00EF2475" w:rsidRDefault="00EF2475" w:rsidP="007E6862">
            <w:pPr>
              <w:pStyle w:val="CVTextNoSpace"/>
            </w:pPr>
            <w:r>
              <w:rPr>
                <w:rStyle w:val="MarginLabelBlack"/>
              </w:rPr>
              <w:t>TRANSFER OF THE OERESUND LINK RAILWAY,</w:t>
            </w:r>
            <w:r>
              <w:t xml:space="preserve"> Project manager</w:t>
            </w:r>
          </w:p>
          <w:p w14:paraId="656C5ACA" w14:textId="77777777" w:rsidR="00EF2475" w:rsidRDefault="00EF2475" w:rsidP="007E6862">
            <w:pPr>
              <w:pStyle w:val="CVTextNoSpace"/>
            </w:pPr>
            <w:r>
              <w:t xml:space="preserve">Project manager of the process of transferring O&amp;M activities on the railway going from Copenhagen to Copenhagen Airport, Kastrup, to the initial owner </w:t>
            </w:r>
            <w:proofErr w:type="spellStart"/>
            <w:r>
              <w:t>Sund</w:t>
            </w:r>
            <w:proofErr w:type="spellEnd"/>
            <w:r>
              <w:t xml:space="preserve"> &amp; </w:t>
            </w:r>
            <w:proofErr w:type="spellStart"/>
            <w:r>
              <w:t>Baelt</w:t>
            </w:r>
            <w:proofErr w:type="spellEnd"/>
            <w:r>
              <w:t>. Contract advisory and project management.</w:t>
            </w:r>
          </w:p>
          <w:p w14:paraId="08E3D978" w14:textId="13BD6EDB" w:rsidR="00EF2475" w:rsidRDefault="00EF2475" w:rsidP="007E6862">
            <w:pPr>
              <w:pStyle w:val="CVText"/>
            </w:pPr>
            <w:r>
              <w:t>Advisor on transfer process</w:t>
            </w:r>
            <w:r w:rsidR="00087B5B">
              <w:t>.</w:t>
            </w:r>
          </w:p>
        </w:tc>
      </w:tr>
      <w:tr w:rsidR="00EF2475" w14:paraId="00099CD1" w14:textId="77777777" w:rsidTr="007E6862">
        <w:trPr>
          <w:cantSplit/>
        </w:trPr>
        <w:tc>
          <w:tcPr>
            <w:tcW w:w="2041" w:type="dxa"/>
          </w:tcPr>
          <w:p w14:paraId="1AF3679A" w14:textId="77777777" w:rsidR="00EF2475" w:rsidRDefault="00EF2475" w:rsidP="007E6862">
            <w:pPr>
              <w:pStyle w:val="LabelGreyNoSpace"/>
            </w:pPr>
            <w:r>
              <w:t>Denmark</w:t>
            </w:r>
          </w:p>
          <w:p w14:paraId="06DA5006" w14:textId="77777777" w:rsidR="00EF2475" w:rsidRDefault="00EF2475" w:rsidP="007E6862">
            <w:pPr>
              <w:pStyle w:val="LabelGreyNoSpace"/>
            </w:pPr>
            <w:r>
              <w:t>2011-2012</w:t>
            </w:r>
          </w:p>
          <w:p w14:paraId="003C97D4" w14:textId="77777777" w:rsidR="00EF2475" w:rsidRDefault="00EF2475" w:rsidP="007E6862">
            <w:pPr>
              <w:pStyle w:val="LabelGreyNoSpace"/>
            </w:pPr>
            <w:r>
              <w:t>Banedanmark</w:t>
            </w:r>
          </w:p>
        </w:tc>
        <w:tc>
          <w:tcPr>
            <w:tcW w:w="227" w:type="dxa"/>
          </w:tcPr>
          <w:p w14:paraId="2F99427C" w14:textId="77777777" w:rsidR="00EF2475" w:rsidRDefault="00EF2475" w:rsidP="007E6862">
            <w:pPr>
              <w:pStyle w:val="BodyTextNoSpace"/>
            </w:pPr>
          </w:p>
        </w:tc>
        <w:tc>
          <w:tcPr>
            <w:tcW w:w="7371" w:type="dxa"/>
          </w:tcPr>
          <w:p w14:paraId="259857CE" w14:textId="77777777" w:rsidR="00EF2475" w:rsidRDefault="00EF2475" w:rsidP="007E6862">
            <w:pPr>
              <w:pStyle w:val="CVTextNoSpace"/>
            </w:pPr>
            <w:r>
              <w:rPr>
                <w:rStyle w:val="MarginLabelBlack"/>
              </w:rPr>
              <w:t>UPGRADE ROSKILDE-HOLBAEK RAILWAY,</w:t>
            </w:r>
            <w:r>
              <w:t xml:space="preserve"> Project manager</w:t>
            </w:r>
          </w:p>
          <w:p w14:paraId="606D4A02" w14:textId="2C320CCF" w:rsidR="00EF2475" w:rsidRDefault="00EF2475" w:rsidP="007E6862">
            <w:pPr>
              <w:pStyle w:val="CVTextNoSpace"/>
            </w:pPr>
            <w:r>
              <w:t xml:space="preserve">Project manager of Detailed Design (Civil Works, Bridges, Permanent Way, Signalling and Telecommunications, Environmental Protection, Drainage, Construction Planning and procurement) for upgrading of the existing </w:t>
            </w:r>
            <w:r w:rsidR="00087B5B">
              <w:t>single-track</w:t>
            </w:r>
            <w:r>
              <w:t xml:space="preserve"> line to double track and 160 kph including total refurbishment of 4 stations including new platforms.</w:t>
            </w:r>
          </w:p>
          <w:p w14:paraId="5BBD1633" w14:textId="7D40C6BD" w:rsidR="00EF2475" w:rsidRDefault="00EF2475" w:rsidP="007E6862">
            <w:pPr>
              <w:pStyle w:val="CVText"/>
            </w:pPr>
            <w:r>
              <w:t>Multidiscipline project manager for the Atkins-COWI JV</w:t>
            </w:r>
            <w:r w:rsidR="00087B5B">
              <w:t>.</w:t>
            </w:r>
          </w:p>
        </w:tc>
      </w:tr>
      <w:tr w:rsidR="00EF2475" w14:paraId="673E35E6" w14:textId="77777777" w:rsidTr="007E6862">
        <w:trPr>
          <w:cantSplit/>
        </w:trPr>
        <w:tc>
          <w:tcPr>
            <w:tcW w:w="2041" w:type="dxa"/>
          </w:tcPr>
          <w:p w14:paraId="0BD19BD3" w14:textId="77777777" w:rsidR="00EF2475" w:rsidRDefault="00EF2475" w:rsidP="007E6862">
            <w:pPr>
              <w:pStyle w:val="LabelGreyNoSpace"/>
            </w:pPr>
            <w:r>
              <w:t>Denmark</w:t>
            </w:r>
          </w:p>
          <w:p w14:paraId="0353B357" w14:textId="77777777" w:rsidR="00EF2475" w:rsidRDefault="00EF2475" w:rsidP="007E6862">
            <w:pPr>
              <w:pStyle w:val="LabelGreyNoSpace"/>
            </w:pPr>
            <w:r>
              <w:t>2009-2011</w:t>
            </w:r>
          </w:p>
          <w:p w14:paraId="3D13CEE4" w14:textId="77777777" w:rsidR="00EF2475" w:rsidRDefault="00EF2475" w:rsidP="007E6862">
            <w:pPr>
              <w:pStyle w:val="LabelGreyNoSpace"/>
            </w:pPr>
            <w:r>
              <w:t>Banedanmark</w:t>
            </w:r>
          </w:p>
        </w:tc>
        <w:tc>
          <w:tcPr>
            <w:tcW w:w="227" w:type="dxa"/>
          </w:tcPr>
          <w:p w14:paraId="3BF4D0A6" w14:textId="77777777" w:rsidR="00EF2475" w:rsidRDefault="00EF2475" w:rsidP="007E6862">
            <w:pPr>
              <w:pStyle w:val="BodyTextNoSpace"/>
            </w:pPr>
          </w:p>
        </w:tc>
        <w:tc>
          <w:tcPr>
            <w:tcW w:w="7371" w:type="dxa"/>
          </w:tcPr>
          <w:p w14:paraId="39F54413" w14:textId="77777777" w:rsidR="00EF2475" w:rsidRDefault="00EF2475" w:rsidP="007E6862">
            <w:pPr>
              <w:pStyle w:val="CVTextNoSpace"/>
            </w:pPr>
            <w:r>
              <w:rPr>
                <w:rStyle w:val="MarginLabelBlack"/>
              </w:rPr>
              <w:t>UPGRADE VAMDRUP-VOJENS RAILWAY,</w:t>
            </w:r>
            <w:r>
              <w:t xml:space="preserve"> Project manager</w:t>
            </w:r>
          </w:p>
          <w:p w14:paraId="11416998" w14:textId="77777777" w:rsidR="00EF2475" w:rsidRDefault="00EF2475" w:rsidP="007E6862">
            <w:pPr>
              <w:pStyle w:val="CVTextNoSpace"/>
            </w:pPr>
            <w:r>
              <w:t>Project manager of Conceptual and Preliminary Design (OCL, Bridges, Permanent Way, Signalling and Telecommunications, Construction Planning (strategy)), Public Transport Authority Denmark 2009-2011.</w:t>
            </w:r>
          </w:p>
          <w:p w14:paraId="157C93C9" w14:textId="09EF0FCA" w:rsidR="00EF2475" w:rsidRDefault="00EF2475" w:rsidP="007E6862">
            <w:pPr>
              <w:pStyle w:val="CVText"/>
            </w:pPr>
            <w:r>
              <w:t>Multidiscipline project manager for the Grontmij-Atkins JV</w:t>
            </w:r>
            <w:r w:rsidR="00087B5B">
              <w:t>.</w:t>
            </w:r>
          </w:p>
        </w:tc>
      </w:tr>
      <w:tr w:rsidR="00EF2475" w14:paraId="296BFF00" w14:textId="77777777" w:rsidTr="007E6862">
        <w:trPr>
          <w:cantSplit/>
        </w:trPr>
        <w:tc>
          <w:tcPr>
            <w:tcW w:w="2041" w:type="dxa"/>
          </w:tcPr>
          <w:p w14:paraId="58A69504" w14:textId="77777777" w:rsidR="00EF2475" w:rsidRDefault="00EF2475" w:rsidP="007E6862">
            <w:pPr>
              <w:pStyle w:val="LabelGreyNoSpace"/>
            </w:pPr>
            <w:r>
              <w:t>Denmark</w:t>
            </w:r>
          </w:p>
          <w:p w14:paraId="09AF99D7" w14:textId="77777777" w:rsidR="00EF2475" w:rsidRDefault="00EF2475" w:rsidP="007E6862">
            <w:pPr>
              <w:pStyle w:val="LabelGreyNoSpace"/>
            </w:pPr>
            <w:r>
              <w:t>2008-2009</w:t>
            </w:r>
          </w:p>
          <w:p w14:paraId="30AD8959" w14:textId="77777777" w:rsidR="00EF2475" w:rsidRDefault="00EF2475" w:rsidP="007E6862">
            <w:pPr>
              <w:pStyle w:val="LabelGreyNoSpace"/>
            </w:pPr>
            <w:r>
              <w:t>Danish Transport Authority (now Project Development at Banedanmark)</w:t>
            </w:r>
          </w:p>
        </w:tc>
        <w:tc>
          <w:tcPr>
            <w:tcW w:w="227" w:type="dxa"/>
          </w:tcPr>
          <w:p w14:paraId="0C7AF6AC" w14:textId="77777777" w:rsidR="00EF2475" w:rsidRDefault="00EF2475" w:rsidP="007E6862">
            <w:pPr>
              <w:pStyle w:val="BodyTextNoSpace"/>
            </w:pPr>
          </w:p>
        </w:tc>
        <w:tc>
          <w:tcPr>
            <w:tcW w:w="7371" w:type="dxa"/>
          </w:tcPr>
          <w:p w14:paraId="6455E811" w14:textId="77777777" w:rsidR="00EF2475" w:rsidRDefault="00EF2475" w:rsidP="007E6862">
            <w:pPr>
              <w:pStyle w:val="CVTextNoSpace"/>
            </w:pPr>
            <w:r>
              <w:rPr>
                <w:rStyle w:val="MarginLabelBlack"/>
              </w:rPr>
              <w:t>New Railway line Copenhagen – Ringsted,</w:t>
            </w:r>
            <w:r>
              <w:t xml:space="preserve"> Project manager</w:t>
            </w:r>
          </w:p>
          <w:p w14:paraId="4EB4CE3C" w14:textId="77777777" w:rsidR="00EF2475" w:rsidRDefault="00EF2475" w:rsidP="007E6862">
            <w:pPr>
              <w:pStyle w:val="CVTextNoSpace"/>
            </w:pPr>
            <w:r>
              <w:t xml:space="preserve">Project manager of Conceptual and Preliminary Design (OCL, </w:t>
            </w:r>
            <w:proofErr w:type="gramStart"/>
            <w:r>
              <w:t>Signalling</w:t>
            </w:r>
            <w:proofErr w:type="gramEnd"/>
            <w:r>
              <w:t xml:space="preserve"> (ERTMS level 2) and Telecommunications) for a new 250 km/h line, guidance for choice of feasible OCL system including the use of AT-system, Public Transport Authority, Denmark, 2008-2009.</w:t>
            </w:r>
          </w:p>
          <w:p w14:paraId="0958A985" w14:textId="4B7660E0" w:rsidR="00EF2475" w:rsidRDefault="00EF2475" w:rsidP="007E6862">
            <w:pPr>
              <w:pStyle w:val="CVText"/>
            </w:pPr>
            <w:r>
              <w:t>Railway Installations</w:t>
            </w:r>
            <w:r w:rsidR="00087B5B">
              <w:t>.</w:t>
            </w:r>
          </w:p>
        </w:tc>
      </w:tr>
      <w:tr w:rsidR="00EF2475" w14:paraId="0918CAE7" w14:textId="77777777" w:rsidTr="007E6862">
        <w:trPr>
          <w:cantSplit/>
        </w:trPr>
        <w:tc>
          <w:tcPr>
            <w:tcW w:w="2041" w:type="dxa"/>
          </w:tcPr>
          <w:p w14:paraId="2F2278DF" w14:textId="77777777" w:rsidR="00EF2475" w:rsidRDefault="00EF2475" w:rsidP="007E6862">
            <w:pPr>
              <w:pStyle w:val="LabelGreyNoSpace"/>
            </w:pPr>
            <w:r>
              <w:t>Denmark</w:t>
            </w:r>
          </w:p>
          <w:p w14:paraId="5883BCA1" w14:textId="77777777" w:rsidR="00EF2475" w:rsidRDefault="00EF2475" w:rsidP="007E6862">
            <w:pPr>
              <w:pStyle w:val="LabelGreyNoSpace"/>
            </w:pPr>
            <w:r>
              <w:t>2008-2009</w:t>
            </w:r>
          </w:p>
          <w:p w14:paraId="50E8607A" w14:textId="77777777" w:rsidR="00EF2475" w:rsidRDefault="00EF2475" w:rsidP="007E6862">
            <w:pPr>
              <w:pStyle w:val="LabelGreyNoSpace"/>
            </w:pPr>
            <w:r>
              <w:t>Metroselskabet I/S</w:t>
            </w:r>
          </w:p>
        </w:tc>
        <w:tc>
          <w:tcPr>
            <w:tcW w:w="227" w:type="dxa"/>
          </w:tcPr>
          <w:p w14:paraId="7DCA090D" w14:textId="77777777" w:rsidR="00EF2475" w:rsidRDefault="00EF2475" w:rsidP="007E6862">
            <w:pPr>
              <w:pStyle w:val="BodyTextNoSpace"/>
            </w:pPr>
          </w:p>
        </w:tc>
        <w:tc>
          <w:tcPr>
            <w:tcW w:w="7371" w:type="dxa"/>
          </w:tcPr>
          <w:p w14:paraId="4ACA24AB" w14:textId="77777777" w:rsidR="00EF2475" w:rsidRDefault="00EF2475" w:rsidP="007E6862">
            <w:pPr>
              <w:pStyle w:val="CVTextNoSpace"/>
            </w:pPr>
            <w:r>
              <w:rPr>
                <w:rStyle w:val="MarginLabelBlack"/>
              </w:rPr>
              <w:t>Copenhagen Metro Circle Line (Cityring),</w:t>
            </w:r>
            <w:r>
              <w:t xml:space="preserve"> Project manager</w:t>
            </w:r>
          </w:p>
          <w:p w14:paraId="47ED9228" w14:textId="77777777" w:rsidR="00EF2475" w:rsidRDefault="00EF2475" w:rsidP="007E6862">
            <w:pPr>
              <w:pStyle w:val="CVTextNoSpace"/>
            </w:pPr>
            <w:r>
              <w:t xml:space="preserve">Preparation of tender documents (conditions of contract) for the Transportation System comprising permanent way, signalling, traction power, power supplies, telecommunications and rolling stock, analysis whether FIDIC DBO Condition of Contract (Gold Book) or Danish ABT93 were feasible as contract basis. </w:t>
            </w:r>
            <w:proofErr w:type="spellStart"/>
            <w:r>
              <w:t>Metroselskabet</w:t>
            </w:r>
            <w:proofErr w:type="spellEnd"/>
            <w:r>
              <w:t>, 2008-2009.</w:t>
            </w:r>
          </w:p>
          <w:p w14:paraId="000CE0CD" w14:textId="3B9DC413" w:rsidR="00EF2475" w:rsidRDefault="00EF2475" w:rsidP="007E6862">
            <w:pPr>
              <w:pStyle w:val="CVText"/>
            </w:pPr>
            <w:r>
              <w:t>Contract advisor in the JV Ramboll-Atkins</w:t>
            </w:r>
            <w:r w:rsidR="00087B5B">
              <w:t>.</w:t>
            </w:r>
          </w:p>
        </w:tc>
      </w:tr>
      <w:tr w:rsidR="00EF2475" w14:paraId="6FFC1589" w14:textId="77777777" w:rsidTr="007E6862">
        <w:trPr>
          <w:cantSplit/>
        </w:trPr>
        <w:tc>
          <w:tcPr>
            <w:tcW w:w="2041" w:type="dxa"/>
          </w:tcPr>
          <w:p w14:paraId="172CBCC4" w14:textId="77777777" w:rsidR="00EF2475" w:rsidRDefault="00EF2475" w:rsidP="007E6862">
            <w:pPr>
              <w:pStyle w:val="LabelGreyNoSpace"/>
            </w:pPr>
            <w:r>
              <w:t>Sweden</w:t>
            </w:r>
          </w:p>
          <w:p w14:paraId="2A5258DB" w14:textId="77777777" w:rsidR="00EF2475" w:rsidRDefault="00EF2475" w:rsidP="007E6862">
            <w:pPr>
              <w:pStyle w:val="LabelGreyNoSpace"/>
            </w:pPr>
            <w:r>
              <w:t>2005-2009</w:t>
            </w:r>
          </w:p>
          <w:p w14:paraId="34278CF0" w14:textId="77777777" w:rsidR="00EF2475" w:rsidRDefault="00EF2475" w:rsidP="007E6862">
            <w:pPr>
              <w:pStyle w:val="LabelGreyNoSpace"/>
            </w:pPr>
            <w:r>
              <w:t>Banverket (now Trafikverket)</w:t>
            </w:r>
          </w:p>
        </w:tc>
        <w:tc>
          <w:tcPr>
            <w:tcW w:w="227" w:type="dxa"/>
          </w:tcPr>
          <w:p w14:paraId="6C56B079" w14:textId="77777777" w:rsidR="00EF2475" w:rsidRDefault="00EF2475" w:rsidP="007E6862">
            <w:pPr>
              <w:pStyle w:val="BodyTextNoSpace"/>
            </w:pPr>
          </w:p>
        </w:tc>
        <w:tc>
          <w:tcPr>
            <w:tcW w:w="7371" w:type="dxa"/>
          </w:tcPr>
          <w:p w14:paraId="54BCF144" w14:textId="77777777" w:rsidR="00EF2475" w:rsidRDefault="00EF2475" w:rsidP="007E6862">
            <w:pPr>
              <w:pStyle w:val="CVTextNoSpace"/>
            </w:pPr>
            <w:r>
              <w:rPr>
                <w:rStyle w:val="MarginLabelBlack"/>
              </w:rPr>
              <w:t>Umeå Station,</w:t>
            </w:r>
            <w:r>
              <w:t xml:space="preserve"> Project manager</w:t>
            </w:r>
          </w:p>
          <w:p w14:paraId="6F809956" w14:textId="77777777" w:rsidR="00EF2475" w:rsidRDefault="00EF2475" w:rsidP="007E6862">
            <w:pPr>
              <w:pStyle w:val="CVTextNoSpace"/>
            </w:pPr>
            <w:r>
              <w:t xml:space="preserve">Project manager of detailed design permanent way, electrification, power supplies, signalling and telecommunications, </w:t>
            </w:r>
            <w:proofErr w:type="spellStart"/>
            <w:r>
              <w:t>Banverket</w:t>
            </w:r>
            <w:proofErr w:type="spellEnd"/>
            <w:r>
              <w:t xml:space="preserve"> (Swedish Rail Administration), 2005-2009.</w:t>
            </w:r>
          </w:p>
          <w:p w14:paraId="33877E11" w14:textId="09B93A2E" w:rsidR="00EF2475" w:rsidRDefault="00EF2475" w:rsidP="007E6862">
            <w:pPr>
              <w:pStyle w:val="CVText"/>
            </w:pPr>
            <w:r>
              <w:t>Railway systems excl. signalling</w:t>
            </w:r>
            <w:r w:rsidR="00087B5B">
              <w:t>.</w:t>
            </w:r>
          </w:p>
        </w:tc>
      </w:tr>
      <w:tr w:rsidR="00EF2475" w14:paraId="537607E6" w14:textId="77777777" w:rsidTr="007E6862">
        <w:trPr>
          <w:cantSplit/>
        </w:trPr>
        <w:tc>
          <w:tcPr>
            <w:tcW w:w="2041" w:type="dxa"/>
          </w:tcPr>
          <w:p w14:paraId="34D30DEC" w14:textId="77777777" w:rsidR="00EF2475" w:rsidRDefault="00EF2475" w:rsidP="007E6862">
            <w:pPr>
              <w:pStyle w:val="LabelGreyNoSpace"/>
            </w:pPr>
            <w:r>
              <w:t>Poland</w:t>
            </w:r>
          </w:p>
          <w:p w14:paraId="1FC9F8F8" w14:textId="77777777" w:rsidR="00EF2475" w:rsidRDefault="00EF2475" w:rsidP="007E6862">
            <w:pPr>
              <w:pStyle w:val="LabelGreyNoSpace"/>
            </w:pPr>
            <w:r>
              <w:t>2005</w:t>
            </w:r>
          </w:p>
          <w:p w14:paraId="2260FA98" w14:textId="77777777" w:rsidR="00EF2475" w:rsidRDefault="00EF2475" w:rsidP="007E6862">
            <w:pPr>
              <w:pStyle w:val="LabelGreyNoSpace"/>
            </w:pPr>
            <w:r>
              <w:t>Polish Railways - PKP</w:t>
            </w:r>
          </w:p>
        </w:tc>
        <w:tc>
          <w:tcPr>
            <w:tcW w:w="227" w:type="dxa"/>
          </w:tcPr>
          <w:p w14:paraId="7D7A4B0B" w14:textId="77777777" w:rsidR="00EF2475" w:rsidRDefault="00EF2475" w:rsidP="007E6862">
            <w:pPr>
              <w:pStyle w:val="BodyTextNoSpace"/>
            </w:pPr>
          </w:p>
        </w:tc>
        <w:tc>
          <w:tcPr>
            <w:tcW w:w="7371" w:type="dxa"/>
          </w:tcPr>
          <w:p w14:paraId="579DDD2E" w14:textId="77777777" w:rsidR="00EF2475" w:rsidRDefault="00EF2475" w:rsidP="007E6862">
            <w:pPr>
              <w:pStyle w:val="CVTextNoSpace"/>
            </w:pPr>
            <w:r>
              <w:rPr>
                <w:rStyle w:val="MarginLabelBlack"/>
              </w:rPr>
              <w:t>POLISH RAILWAYS E20/CE20,</w:t>
            </w:r>
            <w:r>
              <w:t xml:space="preserve"> Project manager</w:t>
            </w:r>
          </w:p>
          <w:p w14:paraId="5E3B1509" w14:textId="77777777" w:rsidR="00EF2475" w:rsidRDefault="00EF2475" w:rsidP="007E6862">
            <w:pPr>
              <w:pStyle w:val="CVTextNoSpace"/>
            </w:pPr>
            <w:r>
              <w:t>Upgrade of existing east-west railway corridor in Poland. Preparation of contract documents using FIDIC Plant and Design-Build Condition of Contract (yellow book), PKP S.A. Poland.</w:t>
            </w:r>
          </w:p>
          <w:p w14:paraId="1BA2E69E" w14:textId="57E81985" w:rsidR="00EF2475" w:rsidRDefault="00EF2475" w:rsidP="007E6862">
            <w:pPr>
              <w:pStyle w:val="CVText"/>
            </w:pPr>
            <w:r>
              <w:t>Advisor on use of FIDIC Plant, Design-Build form of contract</w:t>
            </w:r>
            <w:r w:rsidR="00087B5B">
              <w:t>.</w:t>
            </w:r>
          </w:p>
        </w:tc>
      </w:tr>
      <w:tr w:rsidR="00EF2475" w14:paraId="2A3D12AF" w14:textId="77777777" w:rsidTr="007E6862">
        <w:trPr>
          <w:cantSplit/>
        </w:trPr>
        <w:tc>
          <w:tcPr>
            <w:tcW w:w="2041" w:type="dxa"/>
          </w:tcPr>
          <w:p w14:paraId="7219EDD9" w14:textId="77777777" w:rsidR="00EF2475" w:rsidRDefault="00EF2475" w:rsidP="007E6862">
            <w:pPr>
              <w:pStyle w:val="LabelGreyNoSpace"/>
            </w:pPr>
            <w:r>
              <w:lastRenderedPageBreak/>
              <w:t>Sweden</w:t>
            </w:r>
          </w:p>
          <w:p w14:paraId="67C6A23A" w14:textId="77777777" w:rsidR="00EF2475" w:rsidRDefault="00EF2475" w:rsidP="007E6862">
            <w:pPr>
              <w:pStyle w:val="LabelGreyNoSpace"/>
            </w:pPr>
            <w:r>
              <w:t>2006-2013</w:t>
            </w:r>
          </w:p>
          <w:p w14:paraId="4A4A89C6" w14:textId="77777777" w:rsidR="00EF2475" w:rsidRDefault="00EF2475" w:rsidP="007E6862">
            <w:pPr>
              <w:pStyle w:val="LabelGreyNoSpace"/>
            </w:pPr>
            <w:r>
              <w:t>Banverket</w:t>
            </w:r>
          </w:p>
        </w:tc>
        <w:tc>
          <w:tcPr>
            <w:tcW w:w="227" w:type="dxa"/>
          </w:tcPr>
          <w:p w14:paraId="289450B1" w14:textId="77777777" w:rsidR="00EF2475" w:rsidRDefault="00EF2475" w:rsidP="007E6862">
            <w:pPr>
              <w:pStyle w:val="BodyTextNoSpace"/>
            </w:pPr>
          </w:p>
        </w:tc>
        <w:tc>
          <w:tcPr>
            <w:tcW w:w="7371" w:type="dxa"/>
          </w:tcPr>
          <w:p w14:paraId="5CE84F05" w14:textId="77777777" w:rsidR="00EF2475" w:rsidRDefault="00EF2475" w:rsidP="007E6862">
            <w:pPr>
              <w:pStyle w:val="CVTextNoSpace"/>
            </w:pPr>
            <w:r>
              <w:rPr>
                <w:rStyle w:val="MarginLabelBlack"/>
              </w:rPr>
              <w:t>Uppsala Railway Station,</w:t>
            </w:r>
            <w:r>
              <w:t xml:space="preserve"> Project manager</w:t>
            </w:r>
          </w:p>
          <w:p w14:paraId="572C5FE9" w14:textId="77777777" w:rsidR="00EF2475" w:rsidRDefault="00EF2475" w:rsidP="007E6862">
            <w:pPr>
              <w:pStyle w:val="CVTextNoSpace"/>
            </w:pPr>
            <w:r>
              <w:t xml:space="preserve">Project manager for OCL and OCL-remote control, detailed design (PW, OCL, Signalling and Telecommunications), </w:t>
            </w:r>
            <w:proofErr w:type="spellStart"/>
            <w:r>
              <w:t>Banverket</w:t>
            </w:r>
            <w:proofErr w:type="spellEnd"/>
            <w:r>
              <w:t xml:space="preserve"> (Swedish Rail Administration), 2006-today.</w:t>
            </w:r>
          </w:p>
          <w:p w14:paraId="5C685977" w14:textId="7C613C81" w:rsidR="00EF2475" w:rsidRDefault="00EF2475" w:rsidP="007E6862">
            <w:pPr>
              <w:pStyle w:val="CVText"/>
            </w:pPr>
            <w:r>
              <w:t>Project Management</w:t>
            </w:r>
            <w:r w:rsidR="00087B5B">
              <w:t>.</w:t>
            </w:r>
          </w:p>
        </w:tc>
      </w:tr>
      <w:tr w:rsidR="00EF2475" w14:paraId="4075D8D5" w14:textId="77777777" w:rsidTr="007E6862">
        <w:trPr>
          <w:cantSplit/>
        </w:trPr>
        <w:tc>
          <w:tcPr>
            <w:tcW w:w="2041" w:type="dxa"/>
          </w:tcPr>
          <w:p w14:paraId="04027EFF" w14:textId="77777777" w:rsidR="00EF2475" w:rsidRDefault="00EF2475" w:rsidP="007E6862">
            <w:pPr>
              <w:pStyle w:val="LabelGreyNoSpace"/>
            </w:pPr>
            <w:r>
              <w:t>2009-2014</w:t>
            </w:r>
          </w:p>
          <w:p w14:paraId="6ECEB1AF" w14:textId="77777777" w:rsidR="00EF2475" w:rsidRDefault="00EF2475" w:rsidP="007E6862">
            <w:pPr>
              <w:pStyle w:val="LabelGreyNoSpace"/>
            </w:pPr>
            <w:r>
              <w:t>FIDIC</w:t>
            </w:r>
          </w:p>
        </w:tc>
        <w:tc>
          <w:tcPr>
            <w:tcW w:w="227" w:type="dxa"/>
          </w:tcPr>
          <w:p w14:paraId="0A83777F" w14:textId="77777777" w:rsidR="00EF2475" w:rsidRDefault="00EF2475" w:rsidP="007E6862">
            <w:pPr>
              <w:pStyle w:val="BodyTextNoSpace"/>
            </w:pPr>
          </w:p>
        </w:tc>
        <w:tc>
          <w:tcPr>
            <w:tcW w:w="7371" w:type="dxa"/>
          </w:tcPr>
          <w:p w14:paraId="708BEC6B" w14:textId="77777777" w:rsidR="00EF2475" w:rsidRDefault="00EF2475" w:rsidP="007E6862">
            <w:pPr>
              <w:pStyle w:val="CVTextNoSpace"/>
            </w:pPr>
            <w:r>
              <w:rPr>
                <w:rStyle w:val="MarginLabelBlack"/>
              </w:rPr>
              <w:t>FIDIC Int. Federation of Consulting Engineers,</w:t>
            </w:r>
            <w:r>
              <w:t xml:space="preserve"> Chairman</w:t>
            </w:r>
          </w:p>
          <w:p w14:paraId="42F9C84C" w14:textId="77777777" w:rsidR="00EF2475" w:rsidRDefault="00EF2475" w:rsidP="007E6862">
            <w:pPr>
              <w:pStyle w:val="CVTextNoSpace"/>
            </w:pPr>
            <w:r>
              <w:t>Chairman for the Update Task Group No. 6, update of the FIDIC suite of conditions of contract (the “rainbow suite”) based on user’s feedback and experience. The Update Task Group members come from Germany, Great Britain, Serbia, Hungary, and Australia. FIDIC, 2009-today.</w:t>
            </w:r>
          </w:p>
          <w:p w14:paraId="0385D62B" w14:textId="3C7A1356" w:rsidR="00EF2475" w:rsidRDefault="00EF2475" w:rsidP="007E6862">
            <w:pPr>
              <w:pStyle w:val="CVText"/>
            </w:pPr>
            <w:r>
              <w:t>Drafting of contract conditions</w:t>
            </w:r>
            <w:r w:rsidR="00087B5B">
              <w:t>.</w:t>
            </w:r>
          </w:p>
        </w:tc>
      </w:tr>
      <w:tr w:rsidR="00EF2475" w14:paraId="66CCFAFD" w14:textId="77777777" w:rsidTr="007E6862">
        <w:trPr>
          <w:cantSplit/>
        </w:trPr>
        <w:tc>
          <w:tcPr>
            <w:tcW w:w="2041" w:type="dxa"/>
          </w:tcPr>
          <w:p w14:paraId="040C397A" w14:textId="77777777" w:rsidR="00EF2475" w:rsidRDefault="00EF2475" w:rsidP="007E6862">
            <w:pPr>
              <w:pStyle w:val="LabelGreyNoSpace"/>
            </w:pPr>
            <w:r>
              <w:t>2002-2003</w:t>
            </w:r>
          </w:p>
          <w:p w14:paraId="6405A57B" w14:textId="77777777" w:rsidR="00EF2475" w:rsidRDefault="00EF2475" w:rsidP="007E6862">
            <w:pPr>
              <w:pStyle w:val="LabelGreyNoSpace"/>
            </w:pPr>
            <w:r>
              <w:t>Confidential</w:t>
            </w:r>
          </w:p>
        </w:tc>
        <w:tc>
          <w:tcPr>
            <w:tcW w:w="227" w:type="dxa"/>
          </w:tcPr>
          <w:p w14:paraId="47AA474F" w14:textId="77777777" w:rsidR="00EF2475" w:rsidRDefault="00EF2475" w:rsidP="007E6862">
            <w:pPr>
              <w:pStyle w:val="BodyTextNoSpace"/>
            </w:pPr>
          </w:p>
        </w:tc>
        <w:tc>
          <w:tcPr>
            <w:tcW w:w="7371" w:type="dxa"/>
          </w:tcPr>
          <w:p w14:paraId="6A7E838E" w14:textId="77777777" w:rsidR="00EF2475" w:rsidRDefault="00EF2475" w:rsidP="007E6862">
            <w:pPr>
              <w:pStyle w:val="CVTextNoSpace"/>
            </w:pPr>
            <w:r>
              <w:rPr>
                <w:rStyle w:val="MarginLabelBlack"/>
              </w:rPr>
              <w:t>45,000 m² new head office,</w:t>
            </w:r>
            <w:r>
              <w:t xml:space="preserve"> Consultant</w:t>
            </w:r>
          </w:p>
          <w:p w14:paraId="1289C0F8" w14:textId="77777777" w:rsidR="00EF2475" w:rsidRDefault="00EF2475" w:rsidP="007E6862">
            <w:pPr>
              <w:pStyle w:val="CVTextNoSpace"/>
            </w:pPr>
            <w:r>
              <w:t>45,000 m² new head office for leading Danish IT BUSINESS, client advisory services in connection with the establishment of new head office for leading Danish IT business, client confidential, 2002-2003.</w:t>
            </w:r>
          </w:p>
          <w:p w14:paraId="49BCB087" w14:textId="47C129B8" w:rsidR="00EF2475" w:rsidRDefault="00EF2475" w:rsidP="007E6862">
            <w:pPr>
              <w:pStyle w:val="CVText"/>
            </w:pPr>
            <w:r>
              <w:t>Client advisor</w:t>
            </w:r>
            <w:r w:rsidR="00087B5B">
              <w:t>.</w:t>
            </w:r>
          </w:p>
        </w:tc>
      </w:tr>
      <w:tr w:rsidR="00EF2475" w14:paraId="15171944" w14:textId="77777777" w:rsidTr="007E6862">
        <w:trPr>
          <w:cantSplit/>
        </w:trPr>
        <w:tc>
          <w:tcPr>
            <w:tcW w:w="2041" w:type="dxa"/>
          </w:tcPr>
          <w:p w14:paraId="60C5B4D8" w14:textId="77777777" w:rsidR="00EF2475" w:rsidRDefault="00EF2475" w:rsidP="007E6862">
            <w:pPr>
              <w:pStyle w:val="LabelGreyNoSpace"/>
            </w:pPr>
            <w:r>
              <w:t>Denmark</w:t>
            </w:r>
          </w:p>
          <w:p w14:paraId="1BB7A2C1" w14:textId="77777777" w:rsidR="00EF2475" w:rsidRDefault="00EF2475" w:rsidP="007E6862">
            <w:pPr>
              <w:pStyle w:val="LabelGreyNoSpace"/>
            </w:pPr>
            <w:r>
              <w:t>2001</w:t>
            </w:r>
          </w:p>
          <w:p w14:paraId="6EEB893F" w14:textId="77777777" w:rsidR="00EF2475" w:rsidRDefault="00EF2475" w:rsidP="007E6862">
            <w:pPr>
              <w:pStyle w:val="LabelGreyNoSpace"/>
            </w:pPr>
            <w:r>
              <w:t>Railnet Denmark, Contractor Division</w:t>
            </w:r>
          </w:p>
        </w:tc>
        <w:tc>
          <w:tcPr>
            <w:tcW w:w="227" w:type="dxa"/>
          </w:tcPr>
          <w:p w14:paraId="5CFD2C7F" w14:textId="77777777" w:rsidR="00EF2475" w:rsidRDefault="00EF2475" w:rsidP="007E6862">
            <w:pPr>
              <w:pStyle w:val="BodyTextNoSpace"/>
            </w:pPr>
          </w:p>
        </w:tc>
        <w:tc>
          <w:tcPr>
            <w:tcW w:w="7371" w:type="dxa"/>
          </w:tcPr>
          <w:p w14:paraId="77A0F2A7" w14:textId="77777777" w:rsidR="00EF2475" w:rsidRDefault="00EF2475" w:rsidP="007E6862">
            <w:pPr>
              <w:pStyle w:val="CVTextNoSpace"/>
            </w:pPr>
            <w:r>
              <w:rPr>
                <w:rStyle w:val="MarginLabelBlack"/>
              </w:rPr>
              <w:t xml:space="preserve">Øresund Fixed Link </w:t>
            </w:r>
            <w:proofErr w:type="gramStart"/>
            <w:r>
              <w:rPr>
                <w:rStyle w:val="MarginLabelBlack"/>
              </w:rPr>
              <w:t>training,,</w:t>
            </w:r>
            <w:proofErr w:type="gramEnd"/>
            <w:r>
              <w:t xml:space="preserve"> Project manager</w:t>
            </w:r>
          </w:p>
          <w:p w14:paraId="7489EDCC" w14:textId="77777777" w:rsidR="00EF2475" w:rsidRDefault="00EF2475" w:rsidP="007E6862">
            <w:pPr>
              <w:pStyle w:val="CVTextNoSpace"/>
            </w:pPr>
            <w:r>
              <w:t xml:space="preserve">Organizing and performing training for maintenance staff at the </w:t>
            </w:r>
            <w:proofErr w:type="spellStart"/>
            <w:r>
              <w:t>Oeresund</w:t>
            </w:r>
            <w:proofErr w:type="spellEnd"/>
            <w:r>
              <w:t xml:space="preserve"> Bridge Consortium with focus on the cross-border procedures, project manager, responsible for educational scheme and execution, Rail Net Denmark, Contracting Division.</w:t>
            </w:r>
          </w:p>
          <w:p w14:paraId="6A749222" w14:textId="4BB1C7EE" w:rsidR="00EF2475" w:rsidRDefault="00EF2475" w:rsidP="007E6862">
            <w:pPr>
              <w:pStyle w:val="CVText"/>
            </w:pPr>
            <w:r>
              <w:t>Training</w:t>
            </w:r>
            <w:r w:rsidR="00087B5B">
              <w:t>.</w:t>
            </w:r>
          </w:p>
        </w:tc>
      </w:tr>
      <w:tr w:rsidR="00EF2475" w14:paraId="1F1E00CD" w14:textId="77777777" w:rsidTr="007E6862">
        <w:trPr>
          <w:cantSplit/>
        </w:trPr>
        <w:tc>
          <w:tcPr>
            <w:tcW w:w="2041" w:type="dxa"/>
          </w:tcPr>
          <w:p w14:paraId="3231034C" w14:textId="77777777" w:rsidR="00EF2475" w:rsidRDefault="00EF2475" w:rsidP="007E6862">
            <w:pPr>
              <w:pStyle w:val="LabelGreyNoSpace"/>
            </w:pPr>
            <w:r>
              <w:t>Denmark</w:t>
            </w:r>
          </w:p>
          <w:p w14:paraId="1D5839ED" w14:textId="77777777" w:rsidR="00EF2475" w:rsidRDefault="00EF2475" w:rsidP="007E6862">
            <w:pPr>
              <w:pStyle w:val="LabelGreyNoSpace"/>
            </w:pPr>
            <w:r>
              <w:t>2000</w:t>
            </w:r>
          </w:p>
          <w:p w14:paraId="5CB2FF3B" w14:textId="77777777" w:rsidR="00EF2475" w:rsidRDefault="00EF2475" w:rsidP="007E6862">
            <w:pPr>
              <w:pStyle w:val="LabelGreyNoSpace"/>
            </w:pPr>
            <w:r>
              <w:t>Oeresundsbron</w:t>
            </w:r>
          </w:p>
        </w:tc>
        <w:tc>
          <w:tcPr>
            <w:tcW w:w="227" w:type="dxa"/>
          </w:tcPr>
          <w:p w14:paraId="59F654DF" w14:textId="77777777" w:rsidR="00EF2475" w:rsidRDefault="00EF2475" w:rsidP="007E6862">
            <w:pPr>
              <w:pStyle w:val="BodyTextNoSpace"/>
            </w:pPr>
          </w:p>
        </w:tc>
        <w:tc>
          <w:tcPr>
            <w:tcW w:w="7371" w:type="dxa"/>
          </w:tcPr>
          <w:p w14:paraId="5A22D211" w14:textId="77777777" w:rsidR="00EF2475" w:rsidRDefault="00EF2475" w:rsidP="007E6862">
            <w:pPr>
              <w:pStyle w:val="CVTextNoSpace"/>
            </w:pPr>
            <w:r>
              <w:rPr>
                <w:rStyle w:val="MarginLabelBlack"/>
              </w:rPr>
              <w:t>Øresund Fixed Link Training,</w:t>
            </w:r>
            <w:r>
              <w:t xml:space="preserve"> Project manager</w:t>
            </w:r>
          </w:p>
          <w:p w14:paraId="04E1B4F7" w14:textId="77777777" w:rsidR="00EF2475" w:rsidRDefault="00EF2475" w:rsidP="007E6862">
            <w:pPr>
              <w:pStyle w:val="CVTextNoSpace"/>
            </w:pPr>
            <w:r>
              <w:t xml:space="preserve">Training traction </w:t>
            </w:r>
            <w:proofErr w:type="gramStart"/>
            <w:r>
              <w:t>power  management</w:t>
            </w:r>
            <w:proofErr w:type="gramEnd"/>
            <w:r>
              <w:t xml:space="preserve"> staff at the </w:t>
            </w:r>
            <w:proofErr w:type="spellStart"/>
            <w:r>
              <w:t>Oeresund</w:t>
            </w:r>
            <w:proofErr w:type="spellEnd"/>
            <w:r>
              <w:t xml:space="preserve"> Bridge Consortium with focus on cross-border related procedures,  project manager, responsible for development and execution of follow-up on the training of the traction power management team, </w:t>
            </w:r>
            <w:proofErr w:type="spellStart"/>
            <w:r>
              <w:t>Oeresund</w:t>
            </w:r>
            <w:proofErr w:type="spellEnd"/>
            <w:r>
              <w:t xml:space="preserve"> Bridge Consortium.</w:t>
            </w:r>
          </w:p>
          <w:p w14:paraId="61E81296" w14:textId="41F829AA" w:rsidR="00EF2475" w:rsidRDefault="00EF2475" w:rsidP="007E6862">
            <w:pPr>
              <w:pStyle w:val="CVText"/>
            </w:pPr>
            <w:r>
              <w:t>Training</w:t>
            </w:r>
            <w:r w:rsidR="00087B5B">
              <w:t>.</w:t>
            </w:r>
          </w:p>
        </w:tc>
      </w:tr>
      <w:tr w:rsidR="00EF2475" w14:paraId="05696923" w14:textId="77777777" w:rsidTr="007E6862">
        <w:trPr>
          <w:cantSplit/>
        </w:trPr>
        <w:tc>
          <w:tcPr>
            <w:tcW w:w="2041" w:type="dxa"/>
          </w:tcPr>
          <w:p w14:paraId="5D11790F" w14:textId="77777777" w:rsidR="00EF2475" w:rsidRDefault="00EF2475" w:rsidP="007E6862">
            <w:pPr>
              <w:pStyle w:val="LabelGreyNoSpace"/>
            </w:pPr>
            <w:r>
              <w:t>Denmark</w:t>
            </w:r>
          </w:p>
          <w:p w14:paraId="025E2452" w14:textId="77777777" w:rsidR="00EF2475" w:rsidRDefault="00EF2475" w:rsidP="007E6862">
            <w:pPr>
              <w:pStyle w:val="LabelGreyNoSpace"/>
            </w:pPr>
            <w:r>
              <w:t>1997-2000</w:t>
            </w:r>
          </w:p>
          <w:p w14:paraId="70A41888" w14:textId="77777777" w:rsidR="00EF2475" w:rsidRDefault="00EF2475" w:rsidP="007E6862">
            <w:pPr>
              <w:pStyle w:val="LabelGreyNoSpace"/>
            </w:pPr>
            <w:r>
              <w:t>Øresundsbron</w:t>
            </w:r>
          </w:p>
        </w:tc>
        <w:tc>
          <w:tcPr>
            <w:tcW w:w="227" w:type="dxa"/>
          </w:tcPr>
          <w:p w14:paraId="624E02D5" w14:textId="77777777" w:rsidR="00EF2475" w:rsidRDefault="00EF2475" w:rsidP="007E6862">
            <w:pPr>
              <w:pStyle w:val="BodyTextNoSpace"/>
            </w:pPr>
          </w:p>
        </w:tc>
        <w:tc>
          <w:tcPr>
            <w:tcW w:w="7371" w:type="dxa"/>
          </w:tcPr>
          <w:p w14:paraId="65CF85A9" w14:textId="77777777" w:rsidR="00EF2475" w:rsidRDefault="00EF2475" w:rsidP="007E6862">
            <w:pPr>
              <w:pStyle w:val="CVTextNoSpace"/>
            </w:pPr>
            <w:r>
              <w:rPr>
                <w:rStyle w:val="MarginLabelBlack"/>
              </w:rPr>
              <w:t>Øresund Fixed Link, Railway,</w:t>
            </w:r>
            <w:r>
              <w:t xml:space="preserve"> OCL Engineer</w:t>
            </w:r>
          </w:p>
          <w:p w14:paraId="65478DE4" w14:textId="7EDF5F97" w:rsidR="00EF2475" w:rsidRDefault="00EF2475" w:rsidP="007E6862">
            <w:pPr>
              <w:pStyle w:val="CVTextNoSpace"/>
            </w:pPr>
            <w:r>
              <w:t xml:space="preserve">OCL Engineer in the </w:t>
            </w:r>
            <w:proofErr w:type="spellStart"/>
            <w:r>
              <w:t>Oeresund</w:t>
            </w:r>
            <w:proofErr w:type="spellEnd"/>
            <w:r>
              <w:t xml:space="preserve"> Bridge Consortium’s railway project group; responsible for the overhead catenary system on the Kastrup-</w:t>
            </w:r>
            <w:proofErr w:type="spellStart"/>
            <w:r>
              <w:t>Lernacken</w:t>
            </w:r>
            <w:proofErr w:type="spellEnd"/>
            <w:r>
              <w:t xml:space="preserve"> link and the infrastructure requirements for rolling stock and operation of the plant. Preparation of </w:t>
            </w:r>
            <w:r w:rsidR="00087B5B">
              <w:t xml:space="preserve">and writing of </w:t>
            </w:r>
            <w:r>
              <w:t xml:space="preserve">procedures for operation of the traction power supply system from control centres in Copenhagen and Malmoe, Contract administration of international contracts, </w:t>
            </w:r>
            <w:proofErr w:type="spellStart"/>
            <w:r>
              <w:t>Oeresund</w:t>
            </w:r>
            <w:proofErr w:type="spellEnd"/>
            <w:r>
              <w:t xml:space="preserve"> Bridge Consortium.</w:t>
            </w:r>
          </w:p>
          <w:p w14:paraId="051B5A72" w14:textId="78B640F8" w:rsidR="00EF2475" w:rsidRDefault="00EF2475" w:rsidP="007E6862">
            <w:pPr>
              <w:pStyle w:val="CVText"/>
            </w:pPr>
            <w:r>
              <w:t>Client representative</w:t>
            </w:r>
            <w:r w:rsidR="00087B5B">
              <w:t>.</w:t>
            </w:r>
          </w:p>
        </w:tc>
      </w:tr>
      <w:tr w:rsidR="00EF2475" w14:paraId="10D8DDFC" w14:textId="77777777" w:rsidTr="007E6862">
        <w:trPr>
          <w:cantSplit/>
        </w:trPr>
        <w:tc>
          <w:tcPr>
            <w:tcW w:w="2041" w:type="dxa"/>
          </w:tcPr>
          <w:p w14:paraId="37F30D27" w14:textId="77777777" w:rsidR="00EF2475" w:rsidRDefault="00EF2475" w:rsidP="007E6862">
            <w:pPr>
              <w:pStyle w:val="LabelGreyNoSpace"/>
            </w:pPr>
            <w:r>
              <w:lastRenderedPageBreak/>
              <w:t>Denmark</w:t>
            </w:r>
          </w:p>
          <w:p w14:paraId="024C55CE" w14:textId="77777777" w:rsidR="00EF2475" w:rsidRDefault="00EF2475" w:rsidP="007E6862">
            <w:pPr>
              <w:pStyle w:val="LabelGreyNoSpace"/>
            </w:pPr>
            <w:r>
              <w:t>1997-2000</w:t>
            </w:r>
          </w:p>
          <w:p w14:paraId="458481FF" w14:textId="77777777" w:rsidR="00EF2475" w:rsidRDefault="00EF2475" w:rsidP="007E6862">
            <w:pPr>
              <w:pStyle w:val="LabelGreyNoSpace"/>
            </w:pPr>
            <w:r>
              <w:t>Øresundsbron</w:t>
            </w:r>
          </w:p>
        </w:tc>
        <w:tc>
          <w:tcPr>
            <w:tcW w:w="227" w:type="dxa"/>
          </w:tcPr>
          <w:p w14:paraId="077BFC65" w14:textId="77777777" w:rsidR="00EF2475" w:rsidRDefault="00EF2475" w:rsidP="007E6862">
            <w:pPr>
              <w:pStyle w:val="BodyTextNoSpace"/>
            </w:pPr>
          </w:p>
        </w:tc>
        <w:tc>
          <w:tcPr>
            <w:tcW w:w="7371" w:type="dxa"/>
          </w:tcPr>
          <w:p w14:paraId="3A8E5043" w14:textId="77777777" w:rsidR="00EF2475" w:rsidRDefault="00EF2475" w:rsidP="007E6862">
            <w:pPr>
              <w:pStyle w:val="CVTextNoSpace"/>
            </w:pPr>
            <w:r>
              <w:rPr>
                <w:rStyle w:val="MarginLabelBlack"/>
              </w:rPr>
              <w:t>Øresund Fixed Link, Railway,</w:t>
            </w:r>
            <w:r>
              <w:t xml:space="preserve"> OCL Engineer</w:t>
            </w:r>
          </w:p>
          <w:p w14:paraId="00A9DC35" w14:textId="77777777" w:rsidR="00EF2475" w:rsidRDefault="00EF2475" w:rsidP="007E6862">
            <w:pPr>
              <w:pStyle w:val="CVTextNoSpace"/>
            </w:pPr>
            <w:r>
              <w:t xml:space="preserve">OCL Engineer in the </w:t>
            </w:r>
            <w:proofErr w:type="spellStart"/>
            <w:r>
              <w:t>Oeresund</w:t>
            </w:r>
            <w:proofErr w:type="spellEnd"/>
            <w:r>
              <w:t xml:space="preserve"> Bridge Consortium’s railway project group, technical bid evaluation of design and construction of the railway between Denmark and Sweden, including track, overhead catenary system, interlocking and traffic management. </w:t>
            </w:r>
            <w:proofErr w:type="spellStart"/>
            <w:r>
              <w:t>Oeresund</w:t>
            </w:r>
            <w:proofErr w:type="spellEnd"/>
            <w:r>
              <w:t xml:space="preserve"> Bridge Consortium, 1997.</w:t>
            </w:r>
          </w:p>
          <w:p w14:paraId="0F7183C5" w14:textId="1ADF7C4C" w:rsidR="00EF2475" w:rsidRDefault="00EF2475" w:rsidP="007E6862">
            <w:pPr>
              <w:pStyle w:val="CVText"/>
            </w:pPr>
            <w:r>
              <w:t>Client representative</w:t>
            </w:r>
            <w:r w:rsidR="00087B5B">
              <w:t>.</w:t>
            </w:r>
          </w:p>
        </w:tc>
      </w:tr>
      <w:tr w:rsidR="00EF2475" w14:paraId="00C06DE0" w14:textId="77777777" w:rsidTr="007E6862">
        <w:trPr>
          <w:cantSplit/>
        </w:trPr>
        <w:tc>
          <w:tcPr>
            <w:tcW w:w="2041" w:type="dxa"/>
          </w:tcPr>
          <w:p w14:paraId="6AC8BB1D" w14:textId="77777777" w:rsidR="00EF2475" w:rsidRDefault="00EF2475" w:rsidP="007E6862">
            <w:pPr>
              <w:pStyle w:val="LabelGreyNoSpace"/>
            </w:pPr>
            <w:r>
              <w:t>Denmark</w:t>
            </w:r>
          </w:p>
          <w:p w14:paraId="31BF3053" w14:textId="77777777" w:rsidR="00EF2475" w:rsidRDefault="00EF2475" w:rsidP="007E6862">
            <w:pPr>
              <w:pStyle w:val="LabelGreyNoSpace"/>
            </w:pPr>
            <w:r>
              <w:t>1997</w:t>
            </w:r>
          </w:p>
          <w:p w14:paraId="0EADA7DD" w14:textId="77777777" w:rsidR="00EF2475" w:rsidRDefault="00EF2475" w:rsidP="007E6862">
            <w:pPr>
              <w:pStyle w:val="LabelGreyNoSpace"/>
            </w:pPr>
            <w:r>
              <w:t>Copenhagen Airports</w:t>
            </w:r>
          </w:p>
        </w:tc>
        <w:tc>
          <w:tcPr>
            <w:tcW w:w="227" w:type="dxa"/>
          </w:tcPr>
          <w:p w14:paraId="370D763E" w14:textId="77777777" w:rsidR="00EF2475" w:rsidRDefault="00EF2475" w:rsidP="007E6862">
            <w:pPr>
              <w:pStyle w:val="BodyTextNoSpace"/>
            </w:pPr>
          </w:p>
        </w:tc>
        <w:tc>
          <w:tcPr>
            <w:tcW w:w="7371" w:type="dxa"/>
          </w:tcPr>
          <w:p w14:paraId="1A7E01C4" w14:textId="77777777" w:rsidR="00EF2475" w:rsidRDefault="00EF2475" w:rsidP="007E6862">
            <w:pPr>
              <w:pStyle w:val="CVTextNoSpace"/>
            </w:pPr>
            <w:r>
              <w:rPr>
                <w:rStyle w:val="MarginLabelBlack"/>
              </w:rPr>
              <w:t>The Airport Boulevard (Lufthavnsboulevarden), Stage 1,</w:t>
            </w:r>
            <w:r>
              <w:t xml:space="preserve"> Project manager</w:t>
            </w:r>
          </w:p>
          <w:p w14:paraId="6F167C7D" w14:textId="77777777" w:rsidR="00EF2475" w:rsidRDefault="00EF2475" w:rsidP="007E6862">
            <w:pPr>
              <w:pStyle w:val="CVTextNoSpace"/>
            </w:pPr>
            <w:r>
              <w:t xml:space="preserve">Project manager of the detailed design of stage 1 of </w:t>
            </w:r>
            <w:proofErr w:type="spellStart"/>
            <w:r>
              <w:t>Lufthavnsboulevarden</w:t>
            </w:r>
            <w:proofErr w:type="spellEnd"/>
            <w:r>
              <w:t xml:space="preserve"> at the Copenhagen Airport Domestic Terminal, Copenhagen Airports A/S.</w:t>
            </w:r>
          </w:p>
          <w:p w14:paraId="4CB2C1C5" w14:textId="35B5A0AC" w:rsidR="00EF2475" w:rsidRDefault="00EF2475" w:rsidP="007E6862">
            <w:pPr>
              <w:pStyle w:val="CVText"/>
            </w:pPr>
            <w:r>
              <w:t>Project management</w:t>
            </w:r>
            <w:r w:rsidR="00087B5B">
              <w:t>.</w:t>
            </w:r>
          </w:p>
        </w:tc>
      </w:tr>
      <w:tr w:rsidR="00EF2475" w14:paraId="07BD1F8E" w14:textId="77777777" w:rsidTr="007E6862">
        <w:trPr>
          <w:cantSplit/>
        </w:trPr>
        <w:tc>
          <w:tcPr>
            <w:tcW w:w="2041" w:type="dxa"/>
          </w:tcPr>
          <w:p w14:paraId="7143CC8A" w14:textId="77777777" w:rsidR="00EF2475" w:rsidRDefault="00EF2475" w:rsidP="007E6862">
            <w:pPr>
              <w:pStyle w:val="LabelGreyNoSpace"/>
            </w:pPr>
            <w:r>
              <w:t>Denmark</w:t>
            </w:r>
          </w:p>
          <w:p w14:paraId="510AC3BE" w14:textId="77777777" w:rsidR="00EF2475" w:rsidRDefault="00EF2475" w:rsidP="007E6862">
            <w:pPr>
              <w:pStyle w:val="LabelGreyNoSpace"/>
            </w:pPr>
            <w:r>
              <w:t>1990-1992</w:t>
            </w:r>
          </w:p>
          <w:p w14:paraId="25042DE9" w14:textId="77777777" w:rsidR="00EF2475" w:rsidRDefault="00EF2475" w:rsidP="007E6862">
            <w:pPr>
              <w:pStyle w:val="LabelGreyNoSpace"/>
            </w:pPr>
            <w:r>
              <w:t>DSB</w:t>
            </w:r>
          </w:p>
        </w:tc>
        <w:tc>
          <w:tcPr>
            <w:tcW w:w="227" w:type="dxa"/>
          </w:tcPr>
          <w:p w14:paraId="2C620DFA" w14:textId="77777777" w:rsidR="00EF2475" w:rsidRDefault="00EF2475" w:rsidP="007E6862">
            <w:pPr>
              <w:pStyle w:val="BodyTextNoSpace"/>
            </w:pPr>
          </w:p>
        </w:tc>
        <w:tc>
          <w:tcPr>
            <w:tcW w:w="7371" w:type="dxa"/>
          </w:tcPr>
          <w:p w14:paraId="48BEEA7D" w14:textId="77777777" w:rsidR="00EF2475" w:rsidRDefault="00EF2475" w:rsidP="007E6862">
            <w:pPr>
              <w:pStyle w:val="CVTextNoSpace"/>
            </w:pPr>
            <w:r>
              <w:rPr>
                <w:rStyle w:val="MarginLabelBlack"/>
              </w:rPr>
              <w:t>Catering Productions centre at Korsør, 2,000 m²,</w:t>
            </w:r>
            <w:r>
              <w:t xml:space="preserve"> Electrical Engineer</w:t>
            </w:r>
          </w:p>
          <w:p w14:paraId="5F369FDD" w14:textId="77777777" w:rsidR="00EF2475" w:rsidRDefault="00EF2475" w:rsidP="007E6862">
            <w:pPr>
              <w:pStyle w:val="CVTextNoSpace"/>
            </w:pPr>
            <w:r>
              <w:t>DSB Ferry restaurants and Tax-free Shops A/S.</w:t>
            </w:r>
          </w:p>
          <w:p w14:paraId="4D9FD50D" w14:textId="39E96F41" w:rsidR="00EF2475" w:rsidRDefault="00EF2475" w:rsidP="007E6862">
            <w:pPr>
              <w:pStyle w:val="CVText"/>
            </w:pPr>
            <w:r>
              <w:t>Electrical engineering</w:t>
            </w:r>
            <w:r w:rsidR="00087B5B">
              <w:t>.</w:t>
            </w:r>
          </w:p>
        </w:tc>
      </w:tr>
      <w:tr w:rsidR="00EF2475" w14:paraId="7676959A" w14:textId="77777777" w:rsidTr="007E6862">
        <w:trPr>
          <w:cantSplit/>
        </w:trPr>
        <w:tc>
          <w:tcPr>
            <w:tcW w:w="2041" w:type="dxa"/>
          </w:tcPr>
          <w:p w14:paraId="7D70372A" w14:textId="77777777" w:rsidR="00EF2475" w:rsidRDefault="00EF2475" w:rsidP="007E6862">
            <w:pPr>
              <w:pStyle w:val="LabelGreyNoSpace"/>
            </w:pPr>
            <w:r>
              <w:t>Denmark</w:t>
            </w:r>
          </w:p>
          <w:p w14:paraId="55014962" w14:textId="77777777" w:rsidR="00EF2475" w:rsidRDefault="00EF2475" w:rsidP="007E6862">
            <w:pPr>
              <w:pStyle w:val="LabelGreyNoSpace"/>
            </w:pPr>
            <w:r>
              <w:t>1990-1992</w:t>
            </w:r>
          </w:p>
          <w:p w14:paraId="2D6909A6" w14:textId="77777777" w:rsidR="00EF2475" w:rsidRDefault="00EF2475" w:rsidP="007E6862">
            <w:pPr>
              <w:pStyle w:val="LabelGreyNoSpace"/>
            </w:pPr>
            <w:r>
              <w:t>DSB</w:t>
            </w:r>
          </w:p>
        </w:tc>
        <w:tc>
          <w:tcPr>
            <w:tcW w:w="227" w:type="dxa"/>
          </w:tcPr>
          <w:p w14:paraId="31A3DF00" w14:textId="77777777" w:rsidR="00EF2475" w:rsidRDefault="00EF2475" w:rsidP="007E6862">
            <w:pPr>
              <w:pStyle w:val="BodyTextNoSpace"/>
            </w:pPr>
          </w:p>
        </w:tc>
        <w:tc>
          <w:tcPr>
            <w:tcW w:w="7371" w:type="dxa"/>
          </w:tcPr>
          <w:p w14:paraId="76AED797" w14:textId="77777777" w:rsidR="00EF2475" w:rsidRDefault="00EF2475" w:rsidP="007E6862">
            <w:pPr>
              <w:pStyle w:val="CVTextNoSpace"/>
            </w:pPr>
            <w:r>
              <w:rPr>
                <w:rStyle w:val="MarginLabelBlack"/>
              </w:rPr>
              <w:t>DSB IC3 Service Centre, Copenhagen Main Station,</w:t>
            </w:r>
            <w:r>
              <w:t xml:space="preserve"> Electrical Engineer</w:t>
            </w:r>
          </w:p>
          <w:p w14:paraId="2C91BED5" w14:textId="77777777" w:rsidR="00EF2475" w:rsidRDefault="00EF2475" w:rsidP="007E6862">
            <w:pPr>
              <w:pStyle w:val="CVTextNoSpace"/>
            </w:pPr>
            <w:r>
              <w:t>IC3 train cleaning sidings, Copenhagen Central Station.</w:t>
            </w:r>
          </w:p>
          <w:p w14:paraId="6E52B855" w14:textId="6EA67F4E" w:rsidR="00EF2475" w:rsidRDefault="00EF2475" w:rsidP="007E6862">
            <w:pPr>
              <w:pStyle w:val="CVText"/>
            </w:pPr>
            <w:r>
              <w:t>Electrical engineering</w:t>
            </w:r>
            <w:r w:rsidR="00087B5B">
              <w:t>.</w:t>
            </w:r>
          </w:p>
        </w:tc>
      </w:tr>
      <w:tr w:rsidR="00EF2475" w14:paraId="5D2960CE" w14:textId="77777777" w:rsidTr="007E6862">
        <w:trPr>
          <w:cantSplit/>
        </w:trPr>
        <w:tc>
          <w:tcPr>
            <w:tcW w:w="2041" w:type="dxa"/>
          </w:tcPr>
          <w:p w14:paraId="3E56378C" w14:textId="77777777" w:rsidR="00EF2475" w:rsidRDefault="00EF2475" w:rsidP="007E6862">
            <w:pPr>
              <w:pStyle w:val="LabelGreyNoSpace"/>
            </w:pPr>
            <w:r>
              <w:t>1987-1990</w:t>
            </w:r>
          </w:p>
          <w:p w14:paraId="0C9DC06B" w14:textId="77777777" w:rsidR="00EF2475" w:rsidRDefault="00EF2475" w:rsidP="007E6862">
            <w:pPr>
              <w:pStyle w:val="LabelGreyNoSpace"/>
            </w:pPr>
            <w:r>
              <w:t>DSB</w:t>
            </w:r>
          </w:p>
        </w:tc>
        <w:tc>
          <w:tcPr>
            <w:tcW w:w="227" w:type="dxa"/>
          </w:tcPr>
          <w:p w14:paraId="1AEB7216" w14:textId="77777777" w:rsidR="00EF2475" w:rsidRDefault="00EF2475" w:rsidP="007E6862">
            <w:pPr>
              <w:pStyle w:val="BodyTextNoSpace"/>
            </w:pPr>
          </w:p>
        </w:tc>
        <w:tc>
          <w:tcPr>
            <w:tcW w:w="7371" w:type="dxa"/>
          </w:tcPr>
          <w:p w14:paraId="558465B8" w14:textId="77777777" w:rsidR="00EF2475" w:rsidRDefault="00EF2475" w:rsidP="007E6862">
            <w:pPr>
              <w:pStyle w:val="CVTextNoSpace"/>
            </w:pPr>
            <w:r>
              <w:rPr>
                <w:rStyle w:val="MarginLabelBlack"/>
              </w:rPr>
              <w:t>Great Belt Fixed Link, Tunnel and West Bridge,</w:t>
            </w:r>
            <w:r>
              <w:t xml:space="preserve"> Electrical engineer</w:t>
            </w:r>
          </w:p>
          <w:p w14:paraId="533F38BB" w14:textId="77777777" w:rsidR="00EF2475" w:rsidRDefault="00EF2475" w:rsidP="007E6862">
            <w:pPr>
              <w:pStyle w:val="CVTextNoSpace"/>
            </w:pPr>
            <w:r>
              <w:t>Outline design and preparation of tender documents for the electrical installations.</w:t>
            </w:r>
          </w:p>
          <w:p w14:paraId="3B70458F" w14:textId="784240C5" w:rsidR="00EF2475" w:rsidRDefault="00EF2475" w:rsidP="007E6862">
            <w:pPr>
              <w:pStyle w:val="CVText"/>
            </w:pPr>
            <w:r>
              <w:t>Cable routing</w:t>
            </w:r>
            <w:r w:rsidR="00087B5B">
              <w:t>.</w:t>
            </w:r>
          </w:p>
        </w:tc>
      </w:tr>
      <w:tr w:rsidR="00EF2475" w14:paraId="3BD4E688" w14:textId="77777777" w:rsidTr="007E6862">
        <w:trPr>
          <w:cantSplit/>
        </w:trPr>
        <w:tc>
          <w:tcPr>
            <w:tcW w:w="2041" w:type="dxa"/>
          </w:tcPr>
          <w:p w14:paraId="1773A138" w14:textId="77777777" w:rsidR="00EF2475" w:rsidRDefault="00EF2475" w:rsidP="007E6862">
            <w:pPr>
              <w:pStyle w:val="LabelGreyNoSpace"/>
            </w:pPr>
            <w:r>
              <w:t>1987-1990</w:t>
            </w:r>
          </w:p>
          <w:p w14:paraId="49FCA7C7" w14:textId="77777777" w:rsidR="00EF2475" w:rsidRDefault="00EF2475" w:rsidP="007E6862">
            <w:pPr>
              <w:pStyle w:val="LabelGreyNoSpace"/>
            </w:pPr>
            <w:r>
              <w:t>A/S Oeresund</w:t>
            </w:r>
          </w:p>
        </w:tc>
        <w:tc>
          <w:tcPr>
            <w:tcW w:w="227" w:type="dxa"/>
          </w:tcPr>
          <w:p w14:paraId="7CBD4D3D" w14:textId="77777777" w:rsidR="00EF2475" w:rsidRDefault="00EF2475" w:rsidP="007E6862">
            <w:pPr>
              <w:pStyle w:val="BodyTextNoSpace"/>
            </w:pPr>
          </w:p>
        </w:tc>
        <w:tc>
          <w:tcPr>
            <w:tcW w:w="7371" w:type="dxa"/>
          </w:tcPr>
          <w:p w14:paraId="05491619" w14:textId="77777777" w:rsidR="00EF2475" w:rsidRDefault="00EF2475" w:rsidP="007E6862">
            <w:pPr>
              <w:pStyle w:val="CVTextNoSpace"/>
            </w:pPr>
            <w:r>
              <w:rPr>
                <w:rStyle w:val="MarginLabelBlack"/>
              </w:rPr>
              <w:t>Detailed design of tunnel lighting,</w:t>
            </w:r>
            <w:r>
              <w:t xml:space="preserve"> Electrical Engineer</w:t>
            </w:r>
          </w:p>
          <w:p w14:paraId="5FE17726" w14:textId="77777777" w:rsidR="00EF2475" w:rsidRDefault="00EF2475" w:rsidP="007E6862">
            <w:pPr>
              <w:pStyle w:val="CVTextNoSpace"/>
            </w:pPr>
            <w:r>
              <w:t>Detailed design of tunnel lighting, power supply and power installations in road tunnels, Danish Road Directorate.</w:t>
            </w:r>
          </w:p>
          <w:p w14:paraId="67A4E43D" w14:textId="5DDE2A0C" w:rsidR="00EF2475" w:rsidRDefault="00EF2475" w:rsidP="007E6862">
            <w:pPr>
              <w:pStyle w:val="CVText"/>
            </w:pPr>
            <w:r>
              <w:t>Electrical engineering</w:t>
            </w:r>
            <w:r w:rsidR="00087B5B">
              <w:t>.</w:t>
            </w:r>
          </w:p>
        </w:tc>
      </w:tr>
      <w:tr w:rsidR="00705905" w14:paraId="47BD84D8" w14:textId="77777777">
        <w:tc>
          <w:tcPr>
            <w:tcW w:w="2041" w:type="dxa"/>
          </w:tcPr>
          <w:p w14:paraId="719CB83C" w14:textId="77777777" w:rsidR="00705905" w:rsidRDefault="00EF2475">
            <w:pPr>
              <w:pStyle w:val="LabelOrange"/>
            </w:pPr>
            <w:r>
              <w:t>Publications</w:t>
            </w:r>
          </w:p>
        </w:tc>
        <w:tc>
          <w:tcPr>
            <w:tcW w:w="227" w:type="dxa"/>
          </w:tcPr>
          <w:p w14:paraId="2454C4EB" w14:textId="77777777" w:rsidR="00705905" w:rsidRDefault="00705905">
            <w:pPr>
              <w:pStyle w:val="BodyText"/>
            </w:pPr>
          </w:p>
        </w:tc>
        <w:tc>
          <w:tcPr>
            <w:tcW w:w="7371" w:type="dxa"/>
          </w:tcPr>
          <w:p w14:paraId="63132D3B" w14:textId="77777777" w:rsidR="00EF2475" w:rsidRDefault="00EF2475" w:rsidP="00EF2475">
            <w:pPr>
              <w:pStyle w:val="CVTextNoSpace"/>
            </w:pPr>
            <w:r>
              <w:t>Electrification &amp; Power Supply Conference, 1998: Interoperability problems related to the electrification of the Oresund Link</w:t>
            </w:r>
            <w:r>
              <w:br/>
              <w:t xml:space="preserve">Konrad Hove, </w:t>
            </w:r>
            <w:proofErr w:type="spellStart"/>
            <w:r>
              <w:t>Oeresundskonsortiet</w:t>
            </w:r>
            <w:proofErr w:type="spellEnd"/>
            <w:r>
              <w:t xml:space="preserve"> &amp; Svend Poulsen, Carl Bro </w:t>
            </w:r>
            <w:proofErr w:type="spellStart"/>
            <w:r>
              <w:t>a|s</w:t>
            </w:r>
            <w:proofErr w:type="spellEnd"/>
          </w:p>
          <w:p w14:paraId="71BB23AC" w14:textId="77777777" w:rsidR="00EF2475" w:rsidRDefault="00EF2475" w:rsidP="00EF2475">
            <w:pPr>
              <w:pStyle w:val="CVTextNoSpace"/>
            </w:pPr>
            <w:r>
              <w:t xml:space="preserve">Safety in Road and Rail Tunnels, Fourth International Conference, Madrid, Spain, 2001: Implementation of safety level in the design phase experiences from the </w:t>
            </w:r>
            <w:proofErr w:type="spellStart"/>
            <w:r>
              <w:t>Tarnby</w:t>
            </w:r>
            <w:proofErr w:type="spellEnd"/>
            <w:r>
              <w:t xml:space="preserve"> Tunnel (part of the fixed link to Sweden)</w:t>
            </w:r>
            <w:r>
              <w:br/>
              <w:t xml:space="preserve">O Christensen, </w:t>
            </w:r>
            <w:proofErr w:type="spellStart"/>
            <w:r>
              <w:t>Sund</w:t>
            </w:r>
            <w:proofErr w:type="spellEnd"/>
            <w:r>
              <w:t xml:space="preserve"> &amp; </w:t>
            </w:r>
            <w:proofErr w:type="spellStart"/>
            <w:r>
              <w:t>Baelt</w:t>
            </w:r>
            <w:proofErr w:type="spellEnd"/>
            <w:r>
              <w:t xml:space="preserve"> Holding A/S &amp; S Poulsen, Birch &amp; </w:t>
            </w:r>
            <w:proofErr w:type="spellStart"/>
            <w:r>
              <w:t>Krogboe</w:t>
            </w:r>
            <w:proofErr w:type="spellEnd"/>
            <w:r>
              <w:t xml:space="preserve"> A/S (now </w:t>
            </w:r>
            <w:proofErr w:type="spellStart"/>
            <w:r>
              <w:t>Alectia</w:t>
            </w:r>
            <w:proofErr w:type="spellEnd"/>
            <w:r>
              <w:t xml:space="preserve"> A/S)</w:t>
            </w:r>
          </w:p>
          <w:p w14:paraId="33546543" w14:textId="77777777" w:rsidR="00705905" w:rsidRDefault="00705905">
            <w:pPr>
              <w:pStyle w:val="CVTextNoSpace"/>
            </w:pPr>
          </w:p>
        </w:tc>
      </w:tr>
    </w:tbl>
    <w:p w14:paraId="4C9E3393" w14:textId="77777777" w:rsidR="00705905" w:rsidRDefault="00705905">
      <w:pPr>
        <w:pStyle w:val="BodyTextNoSpace"/>
      </w:pPr>
    </w:p>
    <w:sectPr w:rsidR="00705905">
      <w:headerReference w:type="even" r:id="rId12"/>
      <w:headerReference w:type="default" r:id="rId13"/>
      <w:headerReference w:type="first" r:id="rId14"/>
      <w:pgSz w:w="11907" w:h="16840" w:code="9"/>
      <w:pgMar w:top="2552" w:right="851" w:bottom="1134" w:left="3119" w:header="567" w:footer="567"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0D69B" w14:textId="77777777" w:rsidR="0051404F" w:rsidRDefault="0051404F">
      <w:r>
        <w:separator/>
      </w:r>
    </w:p>
    <w:p w14:paraId="6725BAC5" w14:textId="77777777" w:rsidR="0051404F" w:rsidRDefault="0051404F"/>
    <w:p w14:paraId="2D7AF5D4" w14:textId="77777777" w:rsidR="0051404F" w:rsidRDefault="0051404F"/>
  </w:endnote>
  <w:endnote w:type="continuationSeparator" w:id="0">
    <w:p w14:paraId="5E684714" w14:textId="77777777" w:rsidR="0051404F" w:rsidRDefault="0051404F">
      <w:r>
        <w:continuationSeparator/>
      </w:r>
    </w:p>
    <w:p w14:paraId="617BAE98" w14:textId="77777777" w:rsidR="0051404F" w:rsidRDefault="0051404F"/>
    <w:p w14:paraId="60E5DF60" w14:textId="77777777" w:rsidR="0051404F" w:rsidRDefault="0051404F">
      <w:proofErr w:type="spellStart"/>
      <w:r>
        <w:t>Lige</w:t>
      </w:r>
      <w:proofErr w:type="spellEnd"/>
      <w:r>
        <w:t xml:space="preserve"> </w:t>
      </w:r>
      <w:proofErr w:type="spellStart"/>
      <w:r>
        <w:t>titel</w:t>
      </w:r>
      <w:proofErr w:type="spellEnd"/>
    </w:p>
    <w:p w14:paraId="6DB73DC3" w14:textId="77777777" w:rsidR="0051404F" w:rsidRDefault="005140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Myanmar Text">
    <w:panose1 w:val="020B0502040204020203"/>
    <w:charset w:val="00"/>
    <w:family w:val="swiss"/>
    <w:pitch w:val="variable"/>
    <w:sig w:usb0="80000003" w:usb1="00000000" w:usb2="000004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988C2" w14:textId="77777777" w:rsidR="0051404F" w:rsidRDefault="0051404F">
      <w:r>
        <w:separator/>
      </w:r>
    </w:p>
  </w:footnote>
  <w:footnote w:type="continuationSeparator" w:id="0">
    <w:p w14:paraId="60AE18C4" w14:textId="77777777" w:rsidR="0051404F" w:rsidRDefault="0051404F">
      <w:r>
        <w:continuationSeparator/>
      </w:r>
    </w:p>
    <w:p w14:paraId="11F8F624" w14:textId="77777777" w:rsidR="0051404F" w:rsidRDefault="0051404F"/>
    <w:p w14:paraId="17077BE0" w14:textId="77777777" w:rsidR="0051404F" w:rsidRDefault="005140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6268E" w14:textId="77777777" w:rsidR="007E6862" w:rsidRDefault="007E6862">
    <w:pPr>
      <w:pStyle w:val="HeaderCowiLogo"/>
      <w:framePr w:wrap="around"/>
      <w:spacing w:after="0"/>
    </w:pPr>
    <w:r>
      <w:rPr>
        <w:lang w:eastAsia="en-GB"/>
      </w:rPr>
      <w:drawing>
        <wp:inline distT="0" distB="0" distL="0" distR="0" wp14:anchorId="081AA136" wp14:editId="00A73909">
          <wp:extent cx="1360831" cy="410040"/>
          <wp:effectExtent l="0" t="0" r="0" b="9525"/>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wiGreen.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0831" cy="410040"/>
                  </a:xfrm>
                  <a:prstGeom prst="rect">
                    <a:avLst/>
                  </a:prstGeom>
                </pic:spPr>
              </pic:pic>
            </a:graphicData>
          </a:graphic>
        </wp:inline>
      </w:drawing>
    </w:r>
    <w:r>
      <w:t xml:space="preserve"> </w:t>
    </w:r>
  </w:p>
  <w:p w14:paraId="5D01F498" w14:textId="77777777" w:rsidR="007E6862" w:rsidRDefault="007E6862">
    <w:pPr>
      <w:pStyle w:val="BodyTex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A8CE9" w14:textId="77777777" w:rsidR="007E6862" w:rsidRDefault="007E6862">
    <w:pPr>
      <w:pStyle w:val="HeaderCowiLogo"/>
      <w:framePr w:wrap="around"/>
      <w:spacing w:after="0"/>
    </w:pPr>
    <w:r>
      <w:rPr>
        <w:lang w:eastAsia="en-GB"/>
      </w:rPr>
      <w:drawing>
        <wp:inline distT="0" distB="0" distL="0" distR="0" wp14:anchorId="2A43CC63" wp14:editId="0604BBB3">
          <wp:extent cx="1360831" cy="410040"/>
          <wp:effectExtent l="0" t="0" r="0" b="9525"/>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wiGreen.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0831" cy="410040"/>
                  </a:xfrm>
                  <a:prstGeom prst="rect">
                    <a:avLst/>
                  </a:prstGeom>
                </pic:spPr>
              </pic:pic>
            </a:graphicData>
          </a:graphic>
        </wp:inline>
      </w:drawing>
    </w:r>
    <w:r>
      <w:t xml:space="preserve"> </w:t>
    </w:r>
  </w:p>
  <w:p w14:paraId="00ACAEB9" w14:textId="77777777" w:rsidR="007E6862" w:rsidRDefault="007E6862">
    <w:pPr>
      <w:pStyle w:val="BodyTex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0B176" w14:textId="77777777" w:rsidR="007E6862" w:rsidRDefault="007E6862">
    <w:pPr>
      <w:pStyle w:val="HeaderCowiLogo"/>
      <w:framePr w:wrap="around"/>
      <w:spacing w:after="0"/>
    </w:pPr>
    <w:r>
      <w:rPr>
        <w:lang w:eastAsia="en-GB"/>
      </w:rPr>
      <w:drawing>
        <wp:inline distT="0" distB="0" distL="0" distR="0" wp14:anchorId="7EA176D0" wp14:editId="1357F546">
          <wp:extent cx="1360831" cy="410040"/>
          <wp:effectExtent l="0" t="0" r="0" b="9525"/>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wiGreen.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0831" cy="410040"/>
                  </a:xfrm>
                  <a:prstGeom prst="rect">
                    <a:avLst/>
                  </a:prstGeom>
                </pic:spPr>
              </pic:pic>
            </a:graphicData>
          </a:graphic>
        </wp:inline>
      </w:drawing>
    </w:r>
    <w:r>
      <w:t xml:space="preserve"> </w:t>
    </w:r>
  </w:p>
  <w:p w14:paraId="3FC4D029" w14:textId="77777777" w:rsidR="007E6862" w:rsidRDefault="007E6862">
    <w:pPr>
      <w:pStyle w:val="BodyText"/>
    </w:pPr>
    <w:r>
      <w:rPr>
        <w:noProof/>
        <w:lang w:eastAsia="en-GB"/>
      </w:rPr>
      <mc:AlternateContent>
        <mc:Choice Requires="wpg">
          <w:drawing>
            <wp:anchor distT="0" distB="0" distL="114300" distR="114300" simplePos="0" relativeHeight="251658752" behindDoc="1" locked="0" layoutInCell="1" allowOverlap="1" wp14:anchorId="30694949" wp14:editId="522D3A9A">
              <wp:simplePos x="0" y="0"/>
              <wp:positionH relativeFrom="page">
                <wp:align>right</wp:align>
              </wp:positionH>
              <wp:positionV relativeFrom="page">
                <wp:align>bottom</wp:align>
              </wp:positionV>
              <wp:extent cx="4572000" cy="4143600"/>
              <wp:effectExtent l="0" t="0" r="0" b="9525"/>
              <wp:wrapNone/>
              <wp:docPr id="8" name="Group 8"/>
              <wp:cNvGraphicFramePr/>
              <a:graphic xmlns:a="http://schemas.openxmlformats.org/drawingml/2006/main">
                <a:graphicData uri="http://schemas.microsoft.com/office/word/2010/wordprocessingGroup">
                  <wpg:wgp>
                    <wpg:cNvGrpSpPr/>
                    <wpg:grpSpPr>
                      <a:xfrm>
                        <a:off x="0" y="0"/>
                        <a:ext cx="4572000" cy="4143600"/>
                        <a:chOff x="0" y="0"/>
                        <a:chExt cx="4572001" cy="4140201"/>
                      </a:xfrm>
                    </wpg:grpSpPr>
                    <wps:wsp>
                      <wps:cNvPr id="9" name="Freeform 9"/>
                      <wps:cNvSpPr/>
                      <wps:spPr>
                        <a:xfrm>
                          <a:off x="2778125" y="0"/>
                          <a:ext cx="1181101" cy="2032001"/>
                        </a:xfrm>
                        <a:custGeom>
                          <a:avLst/>
                          <a:gdLst/>
                          <a:ahLst/>
                          <a:cxnLst/>
                          <a:rect l="0" t="0" r="0" b="0"/>
                          <a:pathLst>
                            <a:path w="1181101" h="2032001">
                              <a:moveTo>
                                <a:pt x="0" y="0"/>
                              </a:moveTo>
                              <a:lnTo>
                                <a:pt x="1181100" y="2019300"/>
                              </a:lnTo>
                              <a:lnTo>
                                <a:pt x="1181100" y="2032000"/>
                              </a:lnTo>
                              <a:lnTo>
                                <a:pt x="152400" y="2019300"/>
                              </a:lnTo>
                              <a:lnTo>
                                <a:pt x="152400" y="2006600"/>
                              </a:lnTo>
                              <a:close/>
                            </a:path>
                          </a:pathLst>
                        </a:custGeom>
                        <a:gradFill flip="none" rotWithShape="1">
                          <a:gsLst>
                            <a:gs pos="0">
                              <a:srgbClr val="E6E6E6"/>
                            </a:gs>
                            <a:gs pos="100000">
                              <a:srgbClr val="E6E6E6">
                                <a:tint val="30000"/>
                              </a:srgbClr>
                            </a:gs>
                          </a:gsLst>
                          <a:lin ang="16200000" scaled="1"/>
                          <a:tileRect/>
                        </a:gradFill>
                        <a:ln w="0" cap="flat" cmpd="sng" algn="ctr">
                          <a:noFill/>
                          <a:prstDash val="solid"/>
                          <a:round/>
                          <a:headEnd type="none" w="med" len="med"/>
                          <a:tailEnd type="none" w="med" len="med"/>
                        </a:ln>
                        <a:effectLst/>
                        <a:extLst>
                          <a:ext uri="{91240B29-F687-4F45-9708-019B960494DF}">
                            <a14:hiddenLine xmlns:a14="http://schemas.microsoft.com/office/drawing/2010/main" w="0" cap="flat" cmpd="sng" algn="ctr">
                              <a:solidFill>
                                <a:schemeClr val="accent1">
                                  <a:shade val="50000"/>
                                </a:schemeClr>
                              </a:solidFill>
                              <a:prstDash val="solid"/>
                              <a:round/>
                              <a:headEnd type="none" w="med" len="med"/>
                              <a:tailEnd type="none" w="med" len="med"/>
                            </a14:hiddenLine>
                          </a:ext>
                        </a:extLst>
                      </wps:spPr>
                      <wps:style>
                        <a:lnRef idx="2">
                          <a:schemeClr val="accent1">
                            <a:shade val="50000"/>
                          </a:schemeClr>
                        </a:lnRef>
                        <a:fillRef idx="1">
                          <a:schemeClr val="accent1"/>
                        </a:fillRef>
                        <a:effectRef idx="0">
                          <a:schemeClr val="accent1"/>
                        </a:effectRef>
                        <a:fontRef idx="minor">
                          <a:schemeClr val="lt1"/>
                        </a:fontRef>
                      </wps:style>
                      <wps:bodyPr/>
                    </wps:wsp>
                    <wps:wsp>
                      <wps:cNvPr id="10" name="Freeform 10"/>
                      <wps:cNvSpPr/>
                      <wps:spPr>
                        <a:xfrm>
                          <a:off x="1978025" y="1981200"/>
                          <a:ext cx="1981201" cy="622301"/>
                        </a:xfrm>
                        <a:custGeom>
                          <a:avLst/>
                          <a:gdLst/>
                          <a:ahLst/>
                          <a:cxnLst/>
                          <a:rect l="0" t="0" r="0" b="0"/>
                          <a:pathLst>
                            <a:path w="1981201" h="622301">
                              <a:moveTo>
                                <a:pt x="381000" y="0"/>
                              </a:moveTo>
                              <a:lnTo>
                                <a:pt x="1981200" y="38100"/>
                              </a:lnTo>
                              <a:lnTo>
                                <a:pt x="1981200" y="50800"/>
                              </a:lnTo>
                              <a:lnTo>
                                <a:pt x="0" y="622300"/>
                              </a:lnTo>
                              <a:lnTo>
                                <a:pt x="0" y="609600"/>
                              </a:lnTo>
                              <a:close/>
                            </a:path>
                          </a:pathLst>
                        </a:custGeom>
                        <a:gradFill flip="none" rotWithShape="1">
                          <a:gsLst>
                            <a:gs pos="0">
                              <a:srgbClr val="E6E6E6"/>
                            </a:gs>
                            <a:gs pos="100000">
                              <a:srgbClr val="E6E6E6">
                                <a:tint val="60000"/>
                              </a:srgbClr>
                            </a:gs>
                          </a:gsLst>
                          <a:lin ang="16200000" scaled="1"/>
                          <a:tileRect/>
                        </a:gradFill>
                        <a:ln w="0" cap="flat" cmpd="sng" algn="ctr">
                          <a:noFill/>
                          <a:prstDash val="solid"/>
                          <a:round/>
                          <a:headEnd type="none" w="med" len="med"/>
                          <a:tailEnd type="none" w="med" len="med"/>
                        </a:ln>
                        <a:effectLst/>
                        <a:extLst>
                          <a:ext uri="{91240B29-F687-4F45-9708-019B960494DF}">
                            <a14:hiddenLine xmlns:a14="http://schemas.microsoft.com/office/drawing/2010/main" w="0" cap="flat" cmpd="sng" algn="ctr">
                              <a:solidFill>
                                <a:schemeClr val="accent1">
                                  <a:shade val="50000"/>
                                </a:schemeClr>
                              </a:solidFill>
                              <a:prstDash val="solid"/>
                              <a:round/>
                              <a:headEnd type="none" w="med" len="med"/>
                              <a:tailEnd type="none" w="med" len="med"/>
                            </a14:hiddenLine>
                          </a:ext>
                        </a:extLst>
                      </wps:spPr>
                      <wps:style>
                        <a:lnRef idx="2">
                          <a:schemeClr val="accent1">
                            <a:shade val="50000"/>
                          </a:schemeClr>
                        </a:lnRef>
                        <a:fillRef idx="1">
                          <a:schemeClr val="accent1"/>
                        </a:fillRef>
                        <a:effectRef idx="0">
                          <a:schemeClr val="accent1"/>
                        </a:effectRef>
                        <a:fontRef idx="minor">
                          <a:schemeClr val="lt1"/>
                        </a:fontRef>
                      </wps:style>
                      <wps:bodyPr/>
                    </wps:wsp>
                    <wps:wsp>
                      <wps:cNvPr id="11" name="Freeform 11"/>
                      <wps:cNvSpPr/>
                      <wps:spPr>
                        <a:xfrm>
                          <a:off x="3949700" y="2019300"/>
                          <a:ext cx="622301" cy="2108201"/>
                        </a:xfrm>
                        <a:custGeom>
                          <a:avLst/>
                          <a:gdLst/>
                          <a:ahLst/>
                          <a:cxnLst/>
                          <a:rect l="0" t="0" r="0" b="0"/>
                          <a:pathLst>
                            <a:path w="622301" h="2108201">
                              <a:moveTo>
                                <a:pt x="622300" y="469900"/>
                              </a:moveTo>
                              <a:lnTo>
                                <a:pt x="381000" y="2108200"/>
                              </a:lnTo>
                              <a:lnTo>
                                <a:pt x="368300" y="2108200"/>
                              </a:lnTo>
                              <a:lnTo>
                                <a:pt x="0" y="12700"/>
                              </a:lnTo>
                              <a:lnTo>
                                <a:pt x="12700" y="0"/>
                              </a:lnTo>
                              <a:close/>
                            </a:path>
                          </a:pathLst>
                        </a:custGeom>
                        <a:gradFill flip="none" rotWithShape="1">
                          <a:gsLst>
                            <a:gs pos="0">
                              <a:srgbClr val="EBEBEB"/>
                            </a:gs>
                            <a:gs pos="100000">
                              <a:srgbClr val="EBEBEB">
                                <a:tint val="10000"/>
                              </a:srgbClr>
                            </a:gs>
                          </a:gsLst>
                          <a:lin ang="0" scaled="1"/>
                          <a:tileRect/>
                        </a:gradFill>
                        <a:ln w="0" cap="flat" cmpd="sng" algn="ctr">
                          <a:noFill/>
                          <a:prstDash val="solid"/>
                          <a:round/>
                          <a:headEnd type="none" w="med" len="med"/>
                          <a:tailEnd type="none" w="med" len="med"/>
                        </a:ln>
                        <a:effectLst/>
                        <a:extLst>
                          <a:ext uri="{91240B29-F687-4F45-9708-019B960494DF}">
                            <a14:hiddenLine xmlns:a14="http://schemas.microsoft.com/office/drawing/2010/main" w="0" cap="flat" cmpd="sng" algn="ctr">
                              <a:solidFill>
                                <a:schemeClr val="accent1">
                                  <a:shade val="50000"/>
                                </a:schemeClr>
                              </a:solidFill>
                              <a:prstDash val="solid"/>
                              <a:round/>
                              <a:headEnd type="none" w="med" len="med"/>
                              <a:tailEnd type="none" w="med" len="med"/>
                            </a14:hiddenLine>
                          </a:ext>
                        </a:extLst>
                      </wps:spPr>
                      <wps:style>
                        <a:lnRef idx="2">
                          <a:schemeClr val="accent1">
                            <a:shade val="50000"/>
                          </a:schemeClr>
                        </a:lnRef>
                        <a:fillRef idx="1">
                          <a:schemeClr val="accent1"/>
                        </a:fillRef>
                        <a:effectRef idx="0">
                          <a:schemeClr val="accent1"/>
                        </a:effectRef>
                        <a:fontRef idx="minor">
                          <a:schemeClr val="lt1"/>
                        </a:fontRef>
                      </wps:style>
                      <wps:bodyPr/>
                    </wps:wsp>
                    <wps:wsp>
                      <wps:cNvPr id="12" name="Freeform 12"/>
                      <wps:cNvSpPr/>
                      <wps:spPr>
                        <a:xfrm>
                          <a:off x="0" y="2019300"/>
                          <a:ext cx="4330701" cy="2120901"/>
                        </a:xfrm>
                        <a:custGeom>
                          <a:avLst/>
                          <a:gdLst/>
                          <a:ahLst/>
                          <a:cxnLst/>
                          <a:rect l="0" t="0" r="0" b="0"/>
                          <a:pathLst>
                            <a:path w="4330701" h="2120901">
                              <a:moveTo>
                                <a:pt x="3962400" y="0"/>
                              </a:moveTo>
                              <a:lnTo>
                                <a:pt x="4330700" y="2120900"/>
                              </a:lnTo>
                              <a:lnTo>
                                <a:pt x="0" y="1143000"/>
                              </a:lnTo>
                              <a:close/>
                            </a:path>
                          </a:pathLst>
                        </a:custGeom>
                        <a:gradFill flip="none" rotWithShape="1">
                          <a:gsLst>
                            <a:gs pos="0">
                              <a:srgbClr val="D7D7D7"/>
                            </a:gs>
                            <a:gs pos="100000">
                              <a:srgbClr val="D7D7D7">
                                <a:tint val="10000"/>
                              </a:srgbClr>
                            </a:gs>
                          </a:gsLst>
                          <a:lin ang="5400000" scaled="1"/>
                          <a:tileRect/>
                        </a:gradFill>
                        <a:ln w="0" cap="flat" cmpd="sng" algn="ctr">
                          <a:noFill/>
                          <a:prstDash val="solid"/>
                          <a:round/>
                          <a:headEnd type="none" w="med" len="med"/>
                          <a:tailEnd type="none" w="med" len="med"/>
                        </a:ln>
                        <a:effectLst/>
                        <a:extLst>
                          <a:ext uri="{91240B29-F687-4F45-9708-019B960494DF}">
                            <a14:hiddenLine xmlns:a14="http://schemas.microsoft.com/office/drawing/2010/main" w="0" cap="flat" cmpd="sng" algn="ctr">
                              <a:solidFill>
                                <a:schemeClr val="accent1">
                                  <a:shade val="50000"/>
                                </a:schemeClr>
                              </a:solidFill>
                              <a:prstDash val="solid"/>
                              <a:round/>
                              <a:headEnd type="none" w="med" len="med"/>
                              <a:tailEnd type="none" w="med" len="med"/>
                            </a14:hiddenLine>
                          </a:ext>
                        </a:extLst>
                      </wps:spPr>
                      <wps:style>
                        <a:lnRef idx="2">
                          <a:schemeClr val="accent1">
                            <a:shade val="50000"/>
                          </a:schemeClr>
                        </a:lnRef>
                        <a:fillRef idx="1">
                          <a:schemeClr val="accent1"/>
                        </a:fillRef>
                        <a:effectRef idx="0">
                          <a:schemeClr val="accent1"/>
                        </a:effectRef>
                        <a:fontRef idx="minor">
                          <a:schemeClr val="lt1"/>
                        </a:fontRef>
                      </wps:style>
                      <wps:bodyPr/>
                    </wps:wsp>
                  </wpg:wgp>
                </a:graphicData>
              </a:graphic>
              <wp14:sizeRelV relativeFrom="margin">
                <wp14:pctHeight>0</wp14:pctHeight>
              </wp14:sizeRelV>
            </wp:anchor>
          </w:drawing>
        </mc:Choice>
        <mc:Fallback>
          <w:pict>
            <v:group w14:anchorId="7277E7CD" id="Group 8" o:spid="_x0000_s1026" style="position:absolute;margin-left:308.8pt;margin-top:0;width:5in;height:326.25pt;z-index:-251657728;mso-position-horizontal:right;mso-position-horizontal-relative:page;mso-position-vertical:bottom;mso-position-vertical-relative:page;mso-height-relative:margin" coordsize="45720,4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">
              <v:shape id="Freeform 9" o:spid="_x0000_s1027" style="position:absolute;left:27781;width:11811;height:20320;visibility:visible;mso-wrap-style:square;v-text-anchor:top" coordsize="1181101,2032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" path="m,l1181100,2019300r,12700l152400,2019300r,-12700l,xe" fillcolor="#e6e6e6" stroked="f" strokecolor="#3f3b37 [1604]" strokeweight="0">
                <v:fill color2="#f8f8f8" rotate="t" angle="180" focus="100%" type="gradient"/>
                <v:path arrowok="t" textboxrect="0,0,1181101,2032001"/>
              </v:shape>
              <v:shape id="Freeform 10" o:spid="_x0000_s1028" style="position:absolute;left:19780;top:19812;width:19812;height:6223;visibility:visible;mso-wrap-style:square;v-text-anchor:top" coordsize="1981201,622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" path="m381000,l1981200,38100r,12700l,622300,,609600,381000,xe" fillcolor="#e6e6e6" stroked="f" strokecolor="#3f3b37 [1604]" strokeweight="0">
                <v:fill color2="#f0f0f0" rotate="t" angle="180" focus="100%" type="gradient"/>
                <v:path arrowok="t" textboxrect="0,0,1981201,622301"/>
              </v:shape>
              <v:shape id="Freeform 11" o:spid="_x0000_s1029" style="position:absolute;left:39497;top:20193;width:6223;height:21082;visibility:visible;mso-wrap-style:square;v-text-anchor:top" coordsize="622301,2108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" path="m622300,469900l381000,2108200r-12700,l,12700,12700,,622300,469900xe" fillcolor="#ebebeb" stroked="f" strokecolor="#3f3b37 [1604]" strokeweight="0">
                <v:fill color2="#fdfdfd" rotate="t" angle="90" focus="100%" type="gradient"/>
                <v:path arrowok="t" textboxrect="0,0,622301,2108201"/>
              </v:shape>
              <v:shape id="Freeform 12" o:spid="_x0000_s1030" style="position:absolute;top:20193;width:43307;height:21209;visibility:visible;mso-wrap-style:square;v-text-anchor:top" coordsize="4330701,2120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" path="m3962400,r368300,2120900l,1143000,3962400,xe" fillcolor="#d7d7d7" stroked="f" strokecolor="#3f3b37 [1604]" strokeweight="0">
                <v:fill color2="#fbfbfb" rotate="t" focus="100%" type="gradient"/>
                <v:path arrowok="t" textboxrect="0,0,4330701,2120901"/>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A9AE89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68AD69A"/>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5F025CF0"/>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F46C63B6"/>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FB"/>
    <w:multiLevelType w:val="multilevel"/>
    <w:tmpl w:val="E65CEB76"/>
    <w:lvl w:ilvl="0">
      <w:start w:val="1"/>
      <w:numFmt w:val="none"/>
      <w:lvlText w:val="%1"/>
      <w:lvlJc w:val="left"/>
      <w:pPr>
        <w:tabs>
          <w:tab w:val="num" w:pos="36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none"/>
      <w:suff w:val="nothing"/>
      <w:lvlText w:val=""/>
      <w:lvlJc w:val="left"/>
      <w:pPr>
        <w:ind w:left="0" w:firstLine="0"/>
      </w:pPr>
    </w:lvl>
    <w:lvl w:ilvl="4">
      <w:start w:val="1"/>
      <w:numFmt w:val="decimal"/>
      <w:lvlText w:val=".%5"/>
      <w:lvlJc w:val="left"/>
      <w:pPr>
        <w:tabs>
          <w:tab w:val="num" w:pos="0"/>
        </w:tabs>
        <w:ind w:left="0" w:firstLine="0"/>
      </w:pPr>
    </w:lvl>
    <w:lvl w:ilvl="5">
      <w:start w:val="1"/>
      <w:numFmt w:val="decimal"/>
      <w:lvlText w:val=".%5.%6"/>
      <w:lvlJc w:val="left"/>
      <w:pPr>
        <w:tabs>
          <w:tab w:val="num" w:pos="0"/>
        </w:tabs>
        <w:ind w:left="0" w:firstLine="0"/>
      </w:pPr>
    </w:lvl>
    <w:lvl w:ilvl="6">
      <w:start w:val="1"/>
      <w:numFmt w:val="decimal"/>
      <w:lvlText w:val=".%5.%6.%7"/>
      <w:lvlJc w:val="left"/>
      <w:pPr>
        <w:tabs>
          <w:tab w:val="num" w:pos="0"/>
        </w:tabs>
        <w:ind w:left="0" w:firstLine="0"/>
      </w:pPr>
    </w:lvl>
    <w:lvl w:ilvl="7">
      <w:start w:val="1"/>
      <w:numFmt w:val="decimal"/>
      <w:lvlText w:val=".%5.%6.%7.%8"/>
      <w:lvlJc w:val="left"/>
      <w:pPr>
        <w:tabs>
          <w:tab w:val="num" w:pos="0"/>
        </w:tabs>
        <w:ind w:left="0" w:firstLine="0"/>
      </w:pPr>
    </w:lvl>
    <w:lvl w:ilvl="8">
      <w:start w:val="1"/>
      <w:numFmt w:val="decimal"/>
      <w:lvlText w:val=".%5.%6.%7.%8.%9"/>
      <w:lvlJc w:val="left"/>
      <w:pPr>
        <w:tabs>
          <w:tab w:val="num" w:pos="0"/>
        </w:tabs>
        <w:ind w:left="0" w:firstLine="0"/>
      </w:pPr>
    </w:lvl>
  </w:abstractNum>
  <w:abstractNum w:abstractNumId="5" w15:restartNumberingAfterBreak="0">
    <w:nsid w:val="FFFFFFFE"/>
    <w:multiLevelType w:val="singleLevel"/>
    <w:tmpl w:val="FFFFFFFF"/>
    <w:lvl w:ilvl="0">
      <w:numFmt w:val="decimal"/>
      <w:lvlText w:val="*"/>
      <w:lvlJc w:val="left"/>
    </w:lvl>
  </w:abstractNum>
  <w:abstractNum w:abstractNumId="6" w15:restartNumberingAfterBreak="0">
    <w:nsid w:val="035162AF"/>
    <w:multiLevelType w:val="singleLevel"/>
    <w:tmpl w:val="E03022E2"/>
    <w:lvl w:ilvl="0">
      <w:start w:val="1"/>
      <w:numFmt w:val="decimal"/>
      <w:lvlText w:val="%1."/>
      <w:legacy w:legacy="1" w:legacySpace="0" w:legacyIndent="283"/>
      <w:lvlJc w:val="left"/>
      <w:pPr>
        <w:ind w:left="283" w:hanging="283"/>
      </w:pPr>
    </w:lvl>
  </w:abstractNum>
  <w:abstractNum w:abstractNumId="7" w15:restartNumberingAfterBreak="0">
    <w:nsid w:val="05B340E1"/>
    <w:multiLevelType w:val="multilevel"/>
    <w:tmpl w:val="DFA2D794"/>
    <w:styleLink w:val="CowiHeadings"/>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lvlText w:val="%1.%2.%3.%4"/>
      <w:lvlJc w:val="left"/>
      <w:pPr>
        <w:tabs>
          <w:tab w:val="num" w:pos="1276"/>
        </w:tabs>
        <w:ind w:left="1276" w:hanging="1276"/>
      </w:pPr>
      <w:rPr>
        <w:rFonts w:hint="default"/>
      </w:rPr>
    </w:lvl>
    <w:lvl w:ilvl="4">
      <w:start w:val="1"/>
      <w:numFmt w:val="decimal"/>
      <w:lvlText w:val="%1.%2.%3.%4.%5"/>
      <w:lvlJc w:val="left"/>
      <w:pPr>
        <w:tabs>
          <w:tab w:val="num" w:pos="1276"/>
        </w:tabs>
        <w:ind w:left="1276" w:hanging="1276"/>
      </w:pPr>
      <w:rPr>
        <w:rFonts w:hint="default"/>
      </w:rPr>
    </w:lvl>
    <w:lvl w:ilvl="5">
      <w:start w:val="1"/>
      <w:numFmt w:val="lowerRoman"/>
      <w:lvlText w:val="(%6)"/>
      <w:lvlJc w:val="left"/>
      <w:pPr>
        <w:tabs>
          <w:tab w:val="num" w:pos="851"/>
        </w:tabs>
        <w:ind w:left="851" w:hanging="851"/>
      </w:pPr>
      <w:rPr>
        <w:rFonts w:hint="default"/>
      </w:rPr>
    </w:lvl>
    <w:lvl w:ilvl="6">
      <w:start w:val="1"/>
      <w:numFmt w:val="upperLetter"/>
      <w:lvlRestart w:val="0"/>
      <w:pStyle w:val="Heading7"/>
      <w:lvlText w:val="Appendix %7"/>
      <w:lvlJc w:val="left"/>
      <w:pPr>
        <w:ind w:left="0" w:firstLine="0"/>
      </w:pPr>
      <w:rPr>
        <w:rFonts w:hint="default"/>
      </w:rPr>
    </w:lvl>
    <w:lvl w:ilvl="7">
      <w:start w:val="1"/>
      <w:numFmt w:val="decimal"/>
      <w:pStyle w:val="Heading8"/>
      <w:lvlText w:val="%7.%8"/>
      <w:lvlJc w:val="left"/>
      <w:pPr>
        <w:tabs>
          <w:tab w:val="num" w:pos="851"/>
        </w:tabs>
        <w:ind w:left="851" w:hanging="851"/>
      </w:pPr>
      <w:rPr>
        <w:rFonts w:hint="default"/>
      </w:rPr>
    </w:lvl>
    <w:lvl w:ilvl="8">
      <w:start w:val="1"/>
      <w:numFmt w:val="decimal"/>
      <w:pStyle w:val="Heading9"/>
      <w:lvlText w:val="%7.%8.%9"/>
      <w:lvlJc w:val="left"/>
      <w:pPr>
        <w:tabs>
          <w:tab w:val="num" w:pos="851"/>
        </w:tabs>
        <w:ind w:left="851" w:hanging="851"/>
      </w:pPr>
      <w:rPr>
        <w:rFonts w:hint="default"/>
      </w:rPr>
    </w:lvl>
  </w:abstractNum>
  <w:abstractNum w:abstractNumId="8" w15:restartNumberingAfterBreak="0">
    <w:nsid w:val="0BC83254"/>
    <w:multiLevelType w:val="multilevel"/>
    <w:tmpl w:val="680E4530"/>
    <w:lvl w:ilvl="0">
      <w:start w:val="1"/>
      <w:numFmt w:val="decimal"/>
      <w:lvlText w:val="%1"/>
      <w:lvlJc w:val="left"/>
      <w:pPr>
        <w:tabs>
          <w:tab w:val="num" w:pos="851"/>
        </w:tabs>
        <w:ind w:left="851" w:hanging="851"/>
      </w:pPr>
    </w:lvl>
    <w:lvl w:ilvl="1">
      <w:start w:val="1"/>
      <w:numFmt w:val="decimal"/>
      <w:lvlText w:val="%1.%2"/>
      <w:lvlJc w:val="left"/>
      <w:pPr>
        <w:tabs>
          <w:tab w:val="num" w:pos="0"/>
        </w:tabs>
        <w:ind w:left="851" w:hanging="851"/>
      </w:pPr>
    </w:lvl>
    <w:lvl w:ilvl="2">
      <w:start w:val="1"/>
      <w:numFmt w:val="decimal"/>
      <w:lvlText w:val="%1.%2.%3"/>
      <w:lvlJc w:val="left"/>
      <w:pPr>
        <w:tabs>
          <w:tab w:val="num" w:pos="720"/>
        </w:tabs>
        <w:ind w:left="0" w:firstLine="0"/>
      </w:pPr>
    </w:lvl>
    <w:lvl w:ilvl="3">
      <w:start w:val="1"/>
      <w:numFmt w:val="none"/>
      <w:suff w:val="nothing"/>
      <w:lvlText w:val=""/>
      <w:lvlJc w:val="left"/>
      <w:pPr>
        <w:ind w:left="0" w:firstLine="0"/>
      </w:pPr>
    </w:lvl>
    <w:lvl w:ilvl="4">
      <w:start w:val="1"/>
      <w:numFmt w:val="decimal"/>
      <w:lvlText w:val="(%5)"/>
      <w:lvlJc w:val="left"/>
      <w:pPr>
        <w:tabs>
          <w:tab w:val="num" w:pos="0"/>
        </w:tabs>
        <w:ind w:left="2410" w:hanging="708"/>
      </w:pPr>
    </w:lvl>
    <w:lvl w:ilvl="5">
      <w:start w:val="1"/>
      <w:numFmt w:val="lowerLetter"/>
      <w:lvlText w:val="(%6)"/>
      <w:lvlJc w:val="left"/>
      <w:pPr>
        <w:tabs>
          <w:tab w:val="num" w:pos="0"/>
        </w:tabs>
        <w:ind w:left="3118" w:hanging="708"/>
      </w:pPr>
    </w:lvl>
    <w:lvl w:ilvl="6">
      <w:start w:val="1"/>
      <w:numFmt w:val="lowerRoman"/>
      <w:lvlText w:val="(%7)"/>
      <w:lvlJc w:val="left"/>
      <w:pPr>
        <w:tabs>
          <w:tab w:val="num" w:pos="0"/>
        </w:tabs>
        <w:ind w:left="3826" w:hanging="708"/>
      </w:pPr>
    </w:lvl>
    <w:lvl w:ilvl="7">
      <w:start w:val="1"/>
      <w:numFmt w:val="lowerLetter"/>
      <w:lvlText w:val="(%8)"/>
      <w:lvlJc w:val="left"/>
      <w:pPr>
        <w:tabs>
          <w:tab w:val="num" w:pos="0"/>
        </w:tabs>
        <w:ind w:left="4534" w:hanging="708"/>
      </w:pPr>
    </w:lvl>
    <w:lvl w:ilvl="8">
      <w:start w:val="1"/>
      <w:numFmt w:val="lowerRoman"/>
      <w:lvlText w:val="(%9)"/>
      <w:lvlJc w:val="left"/>
      <w:pPr>
        <w:tabs>
          <w:tab w:val="num" w:pos="0"/>
        </w:tabs>
        <w:ind w:left="5242" w:hanging="708"/>
      </w:pPr>
    </w:lvl>
  </w:abstractNum>
  <w:abstractNum w:abstractNumId="9" w15:restartNumberingAfterBreak="0">
    <w:nsid w:val="0CFD7AD9"/>
    <w:multiLevelType w:val="multilevel"/>
    <w:tmpl w:val="28B2803E"/>
    <w:styleLink w:val="CowiBulletList"/>
    <w:lvl w:ilvl="0">
      <w:start w:val="1"/>
      <w:numFmt w:val="bullet"/>
      <w:pStyle w:val="ListBullet"/>
      <w:lvlText w:val="›"/>
      <w:lvlJc w:val="left"/>
      <w:pPr>
        <w:tabs>
          <w:tab w:val="num" w:pos="425"/>
        </w:tabs>
        <w:ind w:left="425" w:hanging="425"/>
      </w:pPr>
      <w:rPr>
        <w:rFonts w:hint="default"/>
        <w:color w:val="F04E23"/>
        <w:position w:val="0"/>
        <w:sz w:val="24"/>
      </w:rPr>
    </w:lvl>
    <w:lvl w:ilvl="1">
      <w:start w:val="1"/>
      <w:numFmt w:val="bullet"/>
      <w:pStyle w:val="ListBullet2"/>
      <w:lvlText w:val="›"/>
      <w:lvlJc w:val="left"/>
      <w:pPr>
        <w:tabs>
          <w:tab w:val="num" w:pos="851"/>
        </w:tabs>
        <w:ind w:left="851" w:hanging="426"/>
      </w:pPr>
      <w:rPr>
        <w:rFonts w:hint="default"/>
        <w:color w:val="333333"/>
        <w:position w:val="0"/>
        <w:sz w:val="24"/>
      </w:rPr>
    </w:lvl>
    <w:lvl w:ilvl="2">
      <w:start w:val="1"/>
      <w:numFmt w:val="bullet"/>
      <w:pStyle w:val="ListBullet3"/>
      <w:lvlText w:val="›"/>
      <w:lvlJc w:val="left"/>
      <w:pPr>
        <w:tabs>
          <w:tab w:val="num" w:pos="1276"/>
        </w:tabs>
        <w:ind w:left="1276" w:hanging="425"/>
      </w:pPr>
      <w:rPr>
        <w:rFonts w:hint="default"/>
        <w:color w:val="333333"/>
        <w:position w:val="0"/>
        <w:sz w:val="24"/>
      </w:rPr>
    </w:lvl>
    <w:lvl w:ilvl="3">
      <w:start w:val="1"/>
      <w:numFmt w:val="bullet"/>
      <w:pStyle w:val="ListBullet4"/>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0" w15:restartNumberingAfterBreak="0">
    <w:nsid w:val="1B0D7A83"/>
    <w:multiLevelType w:val="multilevel"/>
    <w:tmpl w:val="DB725200"/>
    <w:styleLink w:val="CowiNumberList"/>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851"/>
        </w:tabs>
        <w:ind w:left="851" w:hanging="426"/>
      </w:pPr>
      <w:rPr>
        <w:rFonts w:hint="default"/>
      </w:rPr>
    </w:lvl>
    <w:lvl w:ilvl="2">
      <w:start w:val="1"/>
      <w:numFmt w:val="lowerLetter"/>
      <w:pStyle w:val="ListNumber3"/>
      <w:lvlText w:val="%3)"/>
      <w:lvlJc w:val="left"/>
      <w:pPr>
        <w:tabs>
          <w:tab w:val="num" w:pos="1276"/>
        </w:tabs>
        <w:ind w:left="1276" w:hanging="425"/>
      </w:pPr>
      <w:rPr>
        <w:rFonts w:hint="default"/>
      </w:rPr>
    </w:lvl>
    <w:lvl w:ilvl="3">
      <w:start w:val="1"/>
      <w:numFmt w:val="lowerRoman"/>
      <w:pStyle w:val="ListNumber4"/>
      <w:lvlText w:val="%4)"/>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1" w15:restartNumberingAfterBreak="0">
    <w:nsid w:val="23331117"/>
    <w:multiLevelType w:val="multilevel"/>
    <w:tmpl w:val="5BDA225C"/>
    <w:styleLink w:val="CowiTableNumberList"/>
    <w:lvl w:ilvl="0">
      <w:start w:val="1"/>
      <w:numFmt w:val="decimal"/>
      <w:pStyle w:val="TableNumber"/>
      <w:lvlText w:val="%1"/>
      <w:lvlJc w:val="left"/>
      <w:pPr>
        <w:tabs>
          <w:tab w:val="num" w:pos="284"/>
        </w:tabs>
        <w:ind w:left="284" w:hanging="284"/>
      </w:pPr>
      <w:rPr>
        <w:rFonts w:hint="default"/>
      </w:rPr>
    </w:lvl>
    <w:lvl w:ilvl="1">
      <w:start w:val="1"/>
      <w:numFmt w:val="decimal"/>
      <w:pStyle w:val="TableNumber2"/>
      <w:lvlText w:val="%1.%2"/>
      <w:lvlJc w:val="left"/>
      <w:pPr>
        <w:tabs>
          <w:tab w:val="num" w:pos="567"/>
        </w:tabs>
        <w:ind w:left="567" w:hanging="283"/>
      </w:pPr>
      <w:rPr>
        <w:rFonts w:hint="default"/>
      </w:rPr>
    </w:lvl>
    <w:lvl w:ilvl="2">
      <w:start w:val="1"/>
      <w:numFmt w:val="lowerLetter"/>
      <w:pStyle w:val="TableNumber3"/>
      <w:lvlText w:val="%3)"/>
      <w:lvlJc w:val="left"/>
      <w:pPr>
        <w:tabs>
          <w:tab w:val="num" w:pos="851"/>
        </w:tabs>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85C1309"/>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2FBB618C"/>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4DD3188"/>
    <w:multiLevelType w:val="multilevel"/>
    <w:tmpl w:val="B1802E2A"/>
    <w:lvl w:ilvl="0">
      <w:start w:val="1"/>
      <w:numFmt w:val="decimal"/>
      <w:lvlText w:val="%1"/>
      <w:lvlJc w:val="left"/>
      <w:pPr>
        <w:tabs>
          <w:tab w:val="num" w:pos="425"/>
        </w:tabs>
        <w:ind w:left="425" w:hanging="425"/>
      </w:pPr>
    </w:lvl>
    <w:lvl w:ilvl="1">
      <w:start w:val="1"/>
      <w:numFmt w:val="decimal"/>
      <w:lvlText w:val="%1.%2"/>
      <w:lvlJc w:val="left"/>
      <w:pPr>
        <w:tabs>
          <w:tab w:val="num" w:pos="851"/>
        </w:tabs>
        <w:ind w:left="851" w:hanging="426"/>
      </w:pPr>
    </w:lvl>
    <w:lvl w:ilvl="2">
      <w:start w:val="1"/>
      <w:numFmt w:val="lowerLetter"/>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5" w15:restartNumberingAfterBreak="0">
    <w:nsid w:val="39A072AF"/>
    <w:multiLevelType w:val="singleLevel"/>
    <w:tmpl w:val="726283EC"/>
    <w:lvl w:ilvl="0">
      <w:start w:val="1"/>
      <w:numFmt w:val="decimal"/>
      <w:lvlText w:val="%1."/>
      <w:lvlJc w:val="left"/>
      <w:pPr>
        <w:tabs>
          <w:tab w:val="num" w:pos="360"/>
        </w:tabs>
        <w:ind w:left="360" w:hanging="360"/>
      </w:pPr>
    </w:lvl>
  </w:abstractNum>
  <w:abstractNum w:abstractNumId="16" w15:restartNumberingAfterBreak="0">
    <w:nsid w:val="3A3D6C26"/>
    <w:multiLevelType w:val="singleLevel"/>
    <w:tmpl w:val="9094FDE4"/>
    <w:lvl w:ilvl="0">
      <w:start w:val="1"/>
      <w:numFmt w:val="decimal"/>
      <w:lvlText w:val="%1."/>
      <w:legacy w:legacy="1" w:legacySpace="0" w:legacyIndent="283"/>
      <w:lvlJc w:val="left"/>
      <w:pPr>
        <w:ind w:left="283" w:hanging="283"/>
      </w:pPr>
    </w:lvl>
  </w:abstractNum>
  <w:abstractNum w:abstractNumId="17" w15:restartNumberingAfterBreak="0">
    <w:nsid w:val="4B7811E4"/>
    <w:multiLevelType w:val="multilevel"/>
    <w:tmpl w:val="D9E24AF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720"/>
        </w:tabs>
        <w:ind w:left="0" w:firstLine="0"/>
      </w:pPr>
      <w:rPr>
        <w:rFonts w:hint="default"/>
      </w:rPr>
    </w:lvl>
    <w:lvl w:ilvl="3">
      <w:start w:val="1"/>
      <w:numFmt w:val="none"/>
      <w:suff w:val="nothing"/>
      <w:lvlText w:val=""/>
      <w:lvlJc w:val="left"/>
      <w:pPr>
        <w:ind w:left="0" w:firstLine="0"/>
      </w:pPr>
      <w:rPr>
        <w:rFonts w:hint="default"/>
      </w:rPr>
    </w:lvl>
    <w:lvl w:ilvl="4">
      <w:start w:val="1"/>
      <w:numFmt w:val="decimal"/>
      <w:lvlText w:val="(%5)"/>
      <w:lvlJc w:val="left"/>
      <w:pPr>
        <w:tabs>
          <w:tab w:val="num" w:pos="0"/>
        </w:tabs>
        <w:ind w:left="2410" w:hanging="708"/>
      </w:pPr>
      <w:rPr>
        <w:rFonts w:hint="default"/>
      </w:rPr>
    </w:lvl>
    <w:lvl w:ilvl="5">
      <w:start w:val="1"/>
      <w:numFmt w:val="lowerLetter"/>
      <w:lvlText w:val="(%6)"/>
      <w:lvlJc w:val="left"/>
      <w:pPr>
        <w:tabs>
          <w:tab w:val="num" w:pos="0"/>
        </w:tabs>
        <w:ind w:left="3118" w:hanging="708"/>
      </w:pPr>
      <w:rPr>
        <w:rFonts w:hint="default"/>
      </w:rPr>
    </w:lvl>
    <w:lvl w:ilvl="6">
      <w:start w:val="1"/>
      <w:numFmt w:val="lowerRoman"/>
      <w:lvlText w:val="(%7)"/>
      <w:lvlJc w:val="left"/>
      <w:pPr>
        <w:tabs>
          <w:tab w:val="num" w:pos="0"/>
        </w:tabs>
        <w:ind w:left="3826" w:hanging="708"/>
      </w:pPr>
      <w:rPr>
        <w:rFonts w:hint="default"/>
      </w:rPr>
    </w:lvl>
    <w:lvl w:ilvl="7">
      <w:start w:val="1"/>
      <w:numFmt w:val="lowerLetter"/>
      <w:lvlText w:val="(%8)"/>
      <w:lvlJc w:val="left"/>
      <w:pPr>
        <w:tabs>
          <w:tab w:val="num" w:pos="0"/>
        </w:tabs>
        <w:ind w:left="4534" w:hanging="708"/>
      </w:pPr>
      <w:rPr>
        <w:rFonts w:hint="default"/>
      </w:rPr>
    </w:lvl>
    <w:lvl w:ilvl="8">
      <w:start w:val="1"/>
      <w:numFmt w:val="lowerRoman"/>
      <w:lvlText w:val="(%9)"/>
      <w:lvlJc w:val="left"/>
      <w:pPr>
        <w:tabs>
          <w:tab w:val="num" w:pos="0"/>
        </w:tabs>
        <w:ind w:left="5242" w:hanging="708"/>
      </w:pPr>
      <w:rPr>
        <w:rFonts w:hint="default"/>
      </w:rPr>
    </w:lvl>
  </w:abstractNum>
  <w:abstractNum w:abstractNumId="18" w15:restartNumberingAfterBreak="0">
    <w:nsid w:val="508259FD"/>
    <w:multiLevelType w:val="singleLevel"/>
    <w:tmpl w:val="ECD8CBCC"/>
    <w:lvl w:ilvl="0">
      <w:start w:val="1"/>
      <w:numFmt w:val="decimal"/>
      <w:lvlText w:val="%1."/>
      <w:legacy w:legacy="1" w:legacySpace="0" w:legacyIndent="283"/>
      <w:lvlJc w:val="left"/>
      <w:pPr>
        <w:ind w:left="283" w:hanging="283"/>
      </w:pPr>
    </w:lvl>
  </w:abstractNum>
  <w:abstractNum w:abstractNumId="19" w15:restartNumberingAfterBreak="0">
    <w:nsid w:val="540753B6"/>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8462BE8"/>
    <w:multiLevelType w:val="singleLevel"/>
    <w:tmpl w:val="5532E484"/>
    <w:lvl w:ilvl="0">
      <w:start w:val="1"/>
      <w:numFmt w:val="decimal"/>
      <w:lvlText w:val="%1."/>
      <w:legacy w:legacy="1" w:legacySpace="0" w:legacyIndent="283"/>
      <w:lvlJc w:val="left"/>
      <w:pPr>
        <w:ind w:left="283" w:hanging="283"/>
      </w:pPr>
    </w:lvl>
  </w:abstractNum>
  <w:abstractNum w:abstractNumId="21" w15:restartNumberingAfterBreak="0">
    <w:nsid w:val="63405100"/>
    <w:multiLevelType w:val="multilevel"/>
    <w:tmpl w:val="03EEFA36"/>
    <w:styleLink w:val="CowiTableBulletList"/>
    <w:lvl w:ilvl="0">
      <w:start w:val="1"/>
      <w:numFmt w:val="bullet"/>
      <w:pStyle w:val="TableBullet"/>
      <w:lvlText w:val="›"/>
      <w:lvlJc w:val="left"/>
      <w:pPr>
        <w:tabs>
          <w:tab w:val="num" w:pos="284"/>
        </w:tabs>
        <w:ind w:left="284" w:hanging="284"/>
      </w:pPr>
      <w:rPr>
        <w:rFonts w:hint="default"/>
        <w:color w:val="F04E23"/>
        <w:sz w:val="18"/>
      </w:rPr>
    </w:lvl>
    <w:lvl w:ilvl="1">
      <w:start w:val="1"/>
      <w:numFmt w:val="bullet"/>
      <w:pStyle w:val="TableBullet2"/>
      <w:lvlText w:val="›"/>
      <w:lvlJc w:val="left"/>
      <w:pPr>
        <w:tabs>
          <w:tab w:val="num" w:pos="567"/>
        </w:tabs>
        <w:ind w:left="567" w:hanging="283"/>
      </w:pPr>
      <w:rPr>
        <w:rFonts w:hint="default"/>
        <w:color w:val="333333"/>
      </w:rPr>
    </w:lvl>
    <w:lvl w:ilvl="2">
      <w:start w:val="1"/>
      <w:numFmt w:val="bullet"/>
      <w:pStyle w:val="TableBullet3"/>
      <w:lvlText w:val="›"/>
      <w:lvlJc w:val="left"/>
      <w:pPr>
        <w:tabs>
          <w:tab w:val="num" w:pos="851"/>
        </w:tabs>
        <w:ind w:left="851" w:hanging="284"/>
      </w:pPr>
      <w:rPr>
        <w:rFonts w:hint="default"/>
        <w:color w:val="333333"/>
      </w:rPr>
    </w:lvl>
    <w:lvl w:ilvl="3">
      <w:start w:val="1"/>
      <w:numFmt w:val="bullet"/>
      <w:lvlText w:val="-"/>
      <w:lvlJc w:val="left"/>
      <w:pPr>
        <w:tabs>
          <w:tab w:val="num" w:pos="1134"/>
        </w:tabs>
        <w:ind w:left="1134" w:hanging="283"/>
      </w:pPr>
      <w:rPr>
        <w:rFonts w:ascii="Times New Roman" w:hAnsi="Times New Roman" w:cs="Times New Roman" w:hint="default"/>
      </w:rPr>
    </w:lvl>
    <w:lvl w:ilvl="4">
      <w:start w:val="1"/>
      <w:numFmt w:val="lowerLetter"/>
      <w:lvlText w:val="(%5)"/>
      <w:lvlJc w:val="left"/>
      <w:pPr>
        <w:ind w:left="1418" w:hanging="28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4A6069A"/>
    <w:multiLevelType w:val="multilevel"/>
    <w:tmpl w:val="D2C447E2"/>
    <w:lvl w:ilvl="0">
      <w:start w:val="1"/>
      <w:numFmt w:val="decimal"/>
      <w:lvlText w:val="%1"/>
      <w:lvlJc w:val="left"/>
      <w:pPr>
        <w:tabs>
          <w:tab w:val="num" w:pos="425"/>
        </w:tabs>
        <w:ind w:left="425" w:hanging="425"/>
      </w:pPr>
    </w:lvl>
    <w:lvl w:ilvl="1">
      <w:start w:val="1"/>
      <w:numFmt w:val="decimal"/>
      <w:lvlText w:val="%1.%2"/>
      <w:lvlJc w:val="left"/>
      <w:pPr>
        <w:tabs>
          <w:tab w:val="num" w:pos="851"/>
        </w:tabs>
        <w:ind w:left="851" w:hanging="426"/>
      </w:pPr>
    </w:lvl>
    <w:lvl w:ilvl="2">
      <w:start w:val="1"/>
      <w:numFmt w:val="lowerLetter"/>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3" w15:restartNumberingAfterBreak="0">
    <w:nsid w:val="685666B2"/>
    <w:multiLevelType w:val="multilevel"/>
    <w:tmpl w:val="91F28F0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decimal"/>
      <w:lvlText w:val="(%5)"/>
      <w:lvlJc w:val="left"/>
      <w:pPr>
        <w:tabs>
          <w:tab w:val="num" w:pos="0"/>
        </w:tabs>
        <w:ind w:left="2410" w:hanging="708"/>
      </w:pPr>
      <w:rPr>
        <w:rFonts w:hint="default"/>
      </w:rPr>
    </w:lvl>
    <w:lvl w:ilvl="5">
      <w:start w:val="1"/>
      <w:numFmt w:val="lowerLetter"/>
      <w:pStyle w:val="Heading6"/>
      <w:lvlText w:val="(%6)"/>
      <w:lvlJc w:val="left"/>
      <w:pPr>
        <w:tabs>
          <w:tab w:val="num" w:pos="0"/>
        </w:tabs>
        <w:ind w:left="3118" w:hanging="708"/>
      </w:pPr>
      <w:rPr>
        <w:rFonts w:hint="default"/>
      </w:rPr>
    </w:lvl>
    <w:lvl w:ilvl="6">
      <w:start w:val="1"/>
      <w:numFmt w:val="lowerRoman"/>
      <w:lvlText w:val="(%7)"/>
      <w:lvlJc w:val="left"/>
      <w:pPr>
        <w:tabs>
          <w:tab w:val="num" w:pos="0"/>
        </w:tabs>
        <w:ind w:left="3826" w:hanging="708"/>
      </w:pPr>
      <w:rPr>
        <w:rFonts w:hint="default"/>
      </w:rPr>
    </w:lvl>
    <w:lvl w:ilvl="7">
      <w:start w:val="1"/>
      <w:numFmt w:val="lowerLetter"/>
      <w:lvlText w:val="(%8)"/>
      <w:lvlJc w:val="left"/>
      <w:pPr>
        <w:tabs>
          <w:tab w:val="num" w:pos="0"/>
        </w:tabs>
        <w:ind w:left="4534" w:hanging="708"/>
      </w:pPr>
      <w:rPr>
        <w:rFonts w:hint="default"/>
      </w:rPr>
    </w:lvl>
    <w:lvl w:ilvl="8">
      <w:start w:val="1"/>
      <w:numFmt w:val="lowerRoman"/>
      <w:lvlText w:val="(%9)"/>
      <w:lvlJc w:val="left"/>
      <w:pPr>
        <w:tabs>
          <w:tab w:val="num" w:pos="0"/>
        </w:tabs>
        <w:ind w:left="5242" w:hanging="708"/>
      </w:pPr>
      <w:rPr>
        <w:rFonts w:hint="default"/>
      </w:rPr>
    </w:lvl>
  </w:abstractNum>
  <w:abstractNum w:abstractNumId="24" w15:restartNumberingAfterBreak="0">
    <w:nsid w:val="6A870E81"/>
    <w:multiLevelType w:val="singleLevel"/>
    <w:tmpl w:val="95AC9412"/>
    <w:lvl w:ilvl="0">
      <w:start w:val="1"/>
      <w:numFmt w:val="bullet"/>
      <w:lvlText w:val="-"/>
      <w:lvlJc w:val="left"/>
      <w:pPr>
        <w:tabs>
          <w:tab w:val="num" w:pos="851"/>
        </w:tabs>
        <w:ind w:left="851" w:hanging="426"/>
      </w:pPr>
      <w:rPr>
        <w:rFonts w:ascii="Times New Roman" w:hAnsi="Times New Roman" w:hint="default"/>
      </w:rPr>
    </w:lvl>
  </w:abstractNum>
  <w:abstractNum w:abstractNumId="25" w15:restartNumberingAfterBreak="0">
    <w:nsid w:val="6E016C51"/>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7BEA0B56"/>
    <w:multiLevelType w:val="multilevel"/>
    <w:tmpl w:val="0406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0"/>
  </w:num>
  <w:num w:numId="2">
    <w:abstractNumId w:val="25"/>
  </w:num>
  <w:num w:numId="3">
    <w:abstractNumId w:val="13"/>
  </w:num>
  <w:num w:numId="4">
    <w:abstractNumId w:val="26"/>
  </w:num>
  <w:num w:numId="5">
    <w:abstractNumId w:val="2"/>
  </w:num>
  <w:num w:numId="6">
    <w:abstractNumId w:val="9"/>
  </w:num>
  <w:num w:numId="7">
    <w:abstractNumId w:val="10"/>
  </w:num>
  <w:num w:numId="8">
    <w:abstractNumId w:val="9"/>
  </w:num>
  <w:num w:numId="9">
    <w:abstractNumId w:val="10"/>
  </w:num>
  <w:num w:numId="10">
    <w:abstractNumId w:val="7"/>
  </w:num>
  <w:num w:numId="11">
    <w:abstractNumId w:val="23"/>
  </w:num>
  <w:num w:numId="12">
    <w:abstractNumId w:val="21"/>
  </w:num>
  <w:num w:numId="13">
    <w:abstractNumId w:val="11"/>
  </w:num>
  <w:num w:numId="14">
    <w:abstractNumId w:val="21"/>
  </w:num>
  <w:num w:numId="15">
    <w:abstractNumId w:val="11"/>
  </w:num>
  <w:num w:numId="16">
    <w:abstractNumId w:val="4"/>
  </w:num>
  <w:num w:numId="17">
    <w:abstractNumId w:val="5"/>
    <w:lvlOverride w:ilvl="0">
      <w:lvl w:ilvl="0">
        <w:start w:val="1"/>
        <w:numFmt w:val="bullet"/>
        <w:lvlText w:val="•"/>
        <w:legacy w:legacy="1" w:legacySpace="0" w:legacyIndent="283"/>
        <w:lvlJc w:val="left"/>
        <w:pPr>
          <w:ind w:left="283" w:hanging="283"/>
        </w:pPr>
        <w:rPr>
          <w:rFonts w:ascii="Times New Roman" w:hAnsi="Times New Roman" w:hint="default"/>
          <w:sz w:val="23"/>
        </w:rPr>
      </w:lvl>
    </w:lvlOverride>
  </w:num>
  <w:num w:numId="18">
    <w:abstractNumId w:val="20"/>
  </w:num>
  <w:num w:numId="19">
    <w:abstractNumId w:val="12"/>
  </w:num>
  <w:num w:numId="20">
    <w:abstractNumId w:val="14"/>
  </w:num>
  <w:num w:numId="21">
    <w:abstractNumId w:val="14"/>
    <w:lvlOverride w:ilvl="0">
      <w:lvl w:ilvl="0">
        <w:start w:val="1"/>
        <w:numFmt w:val="decimal"/>
        <w:lvlText w:val="%1."/>
        <w:legacy w:legacy="1" w:legacySpace="0" w:legacyIndent="283"/>
        <w:lvlJc w:val="left"/>
        <w:pPr>
          <w:ind w:left="283" w:hanging="283"/>
        </w:pPr>
      </w:lvl>
    </w:lvlOverride>
  </w:num>
  <w:num w:numId="22">
    <w:abstractNumId w:val="6"/>
  </w:num>
  <w:num w:numId="23">
    <w:abstractNumId w:val="6"/>
    <w:lvlOverride w:ilvl="0">
      <w:lvl w:ilvl="0">
        <w:start w:val="1"/>
        <w:numFmt w:val="decimal"/>
        <w:lvlText w:val="%1."/>
        <w:legacy w:legacy="1" w:legacySpace="0" w:legacyIndent="283"/>
        <w:lvlJc w:val="left"/>
        <w:pPr>
          <w:ind w:left="283" w:hanging="283"/>
        </w:pPr>
      </w:lvl>
    </w:lvlOverride>
  </w:num>
  <w:num w:numId="24">
    <w:abstractNumId w:val="16"/>
  </w:num>
  <w:num w:numId="25">
    <w:abstractNumId w:val="18"/>
  </w:num>
  <w:num w:numId="26">
    <w:abstractNumId w:val="15"/>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lvl w:ilvl="0">
        <w:start w:val="1"/>
        <w:numFmt w:val="bullet"/>
        <w:lvlText w:val=""/>
        <w:legacy w:legacy="1" w:legacySpace="0" w:legacyIndent="283"/>
        <w:lvlJc w:val="left"/>
        <w:pPr>
          <w:ind w:left="708" w:hanging="283"/>
        </w:pPr>
        <w:rPr>
          <w:rFonts w:ascii="Times" w:hAnsi="Times" w:hint="default"/>
        </w:rPr>
      </w:lvl>
    </w:lvlOverride>
  </w:num>
  <w:num w:numId="30">
    <w:abstractNumId w:val="22"/>
  </w:num>
  <w:num w:numId="31">
    <w:abstractNumId w:val="24"/>
  </w:num>
  <w:num w:numId="32">
    <w:abstractNumId w:val="8"/>
  </w:num>
  <w:num w:numId="33">
    <w:abstractNumId w:val="17"/>
  </w:num>
  <w:num w:numId="34">
    <w:abstractNumId w:val="3"/>
  </w:num>
  <w:num w:numId="35">
    <w:abstractNumId w:val="1"/>
  </w:num>
  <w:num w:numId="36">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425"/>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475"/>
    <w:rsid w:val="00087B5B"/>
    <w:rsid w:val="003C6D11"/>
    <w:rsid w:val="00433DE2"/>
    <w:rsid w:val="0051404F"/>
    <w:rsid w:val="00534FA5"/>
    <w:rsid w:val="00705905"/>
    <w:rsid w:val="0073604C"/>
    <w:rsid w:val="007D37F2"/>
    <w:rsid w:val="007E6862"/>
    <w:rsid w:val="00871B82"/>
    <w:rsid w:val="008E6F9B"/>
    <w:rsid w:val="00A27827"/>
    <w:rsid w:val="00A7556D"/>
    <w:rsid w:val="00AD70CD"/>
    <w:rsid w:val="00B03F82"/>
    <w:rsid w:val="00EF2475"/>
    <w:rsid w:val="00F9697B"/>
  </w:rsids>
  <m:mathPr>
    <m:mathFont m:val="Cambria Math"/>
    <m:brkBin m:val="before"/>
    <m:brkBinSub m:val="--"/>
    <m:smallFrac m:val="0"/>
    <m:dispDef/>
    <m:lMargin m:val="0"/>
    <m:rMargin m:val="0"/>
    <m:defJc m:val="centerGroup"/>
    <m:wrapIndent m:val="1440"/>
    <m:intLim m:val="subSup"/>
    <m:naryLim m:val="undOvr"/>
  </m:mathPr>
  <w:themeFontLang w:val="da-DK" w:eastAsia="zh-CN"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E723464"/>
  <w15:docId w15:val="{C072B69A-328B-4D64-9E0F-E9DC84BAA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uiPriority="7"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uiPriority="2"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lsdException w:name="List Number" w:uiPriority="4"/>
    <w:lsdException w:name="List 2" w:semiHidden="1" w:unhideWhenUsed="1"/>
    <w:lsdException w:name="List 3" w:semiHidden="1" w:unhideWhenUsed="1"/>
    <w:lsdException w:name="List Bullet 2" w:semiHidden="1" w:uiPriority="4" w:unhideWhenUsed="1"/>
    <w:lsdException w:name="List Bullet 3" w:semiHidden="1" w:uiPriority="4" w:unhideWhenUsed="1"/>
    <w:lsdException w:name="List Bullet 4" w:semiHidden="1" w:uiPriority="4" w:unhideWhenUsed="1"/>
    <w:lsdException w:name="List Bullet 5" w:semiHidden="1" w:uiPriority="4" w:unhideWhenUsed="1"/>
    <w:lsdException w:name="List Number 2" w:semiHidden="1" w:uiPriority="4" w:unhideWhenUsed="1"/>
    <w:lsdException w:name="List Number 3" w:semiHidden="1" w:uiPriority="4" w:unhideWhenUsed="1"/>
    <w:lsdException w:name="List Number 4" w:semiHidden="1" w:uiPriority="4" w:unhideWhenUsed="1"/>
    <w:lsdException w:name="List Number 5" w:semiHidden="1" w:uiPriority="4"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6" w:unhideWhenUsed="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7"/>
    <w:unhideWhenUsed/>
    <w:qFormat/>
    <w:pPr>
      <w:spacing w:line="270" w:lineRule="atLeast"/>
    </w:pPr>
    <w:rPr>
      <w:rFonts w:ascii="Arial" w:hAnsi="Arial" w:cs="Arial"/>
      <w:lang w:val="en-GB"/>
    </w:rPr>
  </w:style>
  <w:style w:type="paragraph" w:styleId="Heading1">
    <w:name w:val="heading 1"/>
    <w:basedOn w:val="Normal"/>
    <w:next w:val="BodyText"/>
    <w:uiPriority w:val="2"/>
    <w:qFormat/>
    <w:pPr>
      <w:keepNext/>
      <w:keepLines/>
      <w:numPr>
        <w:numId w:val="10"/>
      </w:numPr>
      <w:suppressAutoHyphens/>
      <w:spacing w:before="500" w:after="120" w:line="320" w:lineRule="atLeast"/>
      <w:outlineLvl w:val="0"/>
    </w:pPr>
    <w:rPr>
      <w:sz w:val="28"/>
    </w:rPr>
  </w:style>
  <w:style w:type="paragraph" w:styleId="Heading2">
    <w:name w:val="heading 2"/>
    <w:basedOn w:val="Heading1"/>
    <w:next w:val="BodyText"/>
    <w:uiPriority w:val="2"/>
    <w:qFormat/>
    <w:pPr>
      <w:numPr>
        <w:ilvl w:val="1"/>
      </w:numPr>
      <w:spacing w:after="90"/>
      <w:outlineLvl w:val="1"/>
    </w:pPr>
  </w:style>
  <w:style w:type="paragraph" w:styleId="Heading3">
    <w:name w:val="heading 3"/>
    <w:basedOn w:val="Heading2"/>
    <w:next w:val="BodyText"/>
    <w:uiPriority w:val="2"/>
    <w:qFormat/>
    <w:pPr>
      <w:numPr>
        <w:ilvl w:val="2"/>
      </w:numPr>
      <w:spacing w:after="60"/>
      <w:outlineLvl w:val="2"/>
    </w:pPr>
  </w:style>
  <w:style w:type="paragraph" w:styleId="Heading4">
    <w:name w:val="heading 4"/>
    <w:basedOn w:val="Heading3"/>
    <w:next w:val="BodyText"/>
    <w:uiPriority w:val="2"/>
    <w:qFormat/>
    <w:pPr>
      <w:numPr>
        <w:ilvl w:val="0"/>
        <w:numId w:val="0"/>
      </w:numPr>
      <w:spacing w:before="240" w:line="280" w:lineRule="atLeast"/>
      <w:outlineLvl w:val="3"/>
    </w:pPr>
    <w:rPr>
      <w:sz w:val="24"/>
    </w:rPr>
  </w:style>
  <w:style w:type="paragraph" w:styleId="Heading5">
    <w:name w:val="heading 5"/>
    <w:basedOn w:val="Heading4"/>
    <w:next w:val="BodyText"/>
    <w:uiPriority w:val="2"/>
    <w:unhideWhenUsed/>
    <w:qFormat/>
    <w:pPr>
      <w:outlineLvl w:val="4"/>
    </w:pPr>
  </w:style>
  <w:style w:type="paragraph" w:styleId="Heading6">
    <w:name w:val="heading 6"/>
    <w:basedOn w:val="Normal"/>
    <w:next w:val="Normal"/>
    <w:uiPriority w:val="2"/>
    <w:semiHidden/>
    <w:unhideWhenUsed/>
    <w:qFormat/>
    <w:pPr>
      <w:numPr>
        <w:ilvl w:val="5"/>
        <w:numId w:val="11"/>
      </w:numPr>
      <w:spacing w:before="240" w:after="60"/>
      <w:outlineLvl w:val="5"/>
    </w:pPr>
    <w:rPr>
      <w:i/>
    </w:rPr>
  </w:style>
  <w:style w:type="paragraph" w:styleId="Heading7">
    <w:name w:val="heading 7"/>
    <w:basedOn w:val="Normal"/>
    <w:next w:val="BodyText"/>
    <w:uiPriority w:val="2"/>
    <w:qFormat/>
    <w:pPr>
      <w:keepNext/>
      <w:keepLines/>
      <w:pageBreakBefore/>
      <w:numPr>
        <w:ilvl w:val="6"/>
        <w:numId w:val="10"/>
      </w:numPr>
      <w:suppressAutoHyphens/>
      <w:spacing w:after="120" w:line="520" w:lineRule="atLeast"/>
      <w:outlineLvl w:val="6"/>
    </w:pPr>
    <w:rPr>
      <w:sz w:val="28"/>
      <w:szCs w:val="32"/>
    </w:rPr>
  </w:style>
  <w:style w:type="paragraph" w:styleId="Heading8">
    <w:name w:val="heading 8"/>
    <w:basedOn w:val="Heading7"/>
    <w:next w:val="BodyText"/>
    <w:uiPriority w:val="2"/>
    <w:unhideWhenUsed/>
    <w:qFormat/>
    <w:pPr>
      <w:pageBreakBefore w:val="0"/>
      <w:numPr>
        <w:ilvl w:val="7"/>
      </w:numPr>
      <w:spacing w:before="500" w:after="90"/>
      <w:outlineLvl w:val="7"/>
    </w:pPr>
  </w:style>
  <w:style w:type="paragraph" w:styleId="Heading9">
    <w:name w:val="heading 9"/>
    <w:basedOn w:val="Heading8"/>
    <w:next w:val="BodyText"/>
    <w:uiPriority w:val="2"/>
    <w:unhideWhenUsed/>
    <w:qFormat/>
    <w:pPr>
      <w:numPr>
        <w:ilvl w:val="8"/>
      </w:numPr>
      <w:spacing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spacing w:line="160" w:lineRule="atLeast"/>
      <w:ind w:left="-2268"/>
      <w:jc w:val="right"/>
    </w:pPr>
    <w:rPr>
      <w:caps/>
      <w:color w:val="333333"/>
      <w:sz w:val="14"/>
    </w:rPr>
  </w:style>
  <w:style w:type="paragraph" w:styleId="BodyText">
    <w:name w:val="Body Text"/>
    <w:basedOn w:val="Normal"/>
    <w:link w:val="BodyTextChar"/>
    <w:pPr>
      <w:spacing w:after="270"/>
    </w:pPr>
  </w:style>
  <w:style w:type="paragraph" w:customStyle="1" w:styleId="BodyMargin">
    <w:name w:val="Body Margin"/>
    <w:basedOn w:val="BodyText"/>
    <w:next w:val="BodyText"/>
    <w:uiPriority w:val="1"/>
    <w:pPr>
      <w:ind w:hanging="2268"/>
    </w:pPr>
  </w:style>
  <w:style w:type="paragraph" w:styleId="Footer">
    <w:name w:val="footer"/>
    <w:basedOn w:val="FooterEven"/>
    <w:semiHidden/>
    <w:pPr>
      <w:tabs>
        <w:tab w:val="right" w:pos="7371"/>
      </w:tabs>
      <w:jc w:val="right"/>
    </w:pPr>
  </w:style>
  <w:style w:type="paragraph" w:customStyle="1" w:styleId="MarginFrame">
    <w:name w:val="Margin Frame"/>
    <w:basedOn w:val="Normal"/>
    <w:uiPriority w:val="7"/>
    <w:semiHidden/>
    <w:pPr>
      <w:keepNext/>
      <w:keepLines/>
      <w:framePr w:w="1871" w:wrap="around" w:vAnchor="text" w:hAnchor="margin" w:x="-2267" w:y="1"/>
    </w:pPr>
  </w:style>
  <w:style w:type="paragraph" w:styleId="TOC1">
    <w:name w:val="toc 1"/>
    <w:basedOn w:val="Normal"/>
    <w:next w:val="Normal"/>
    <w:uiPriority w:val="39"/>
    <w:pPr>
      <w:keepNext/>
      <w:keepLines/>
      <w:tabs>
        <w:tab w:val="right" w:pos="7343"/>
      </w:tabs>
      <w:suppressAutoHyphens/>
      <w:spacing w:before="240" w:after="40" w:line="280" w:lineRule="atLeast"/>
      <w:ind w:left="851" w:right="1134" w:hanging="851"/>
    </w:pPr>
    <w:rPr>
      <w:noProof/>
      <w:sz w:val="24"/>
    </w:rPr>
  </w:style>
  <w:style w:type="paragraph" w:customStyle="1" w:styleId="BodyTextNoSpace">
    <w:name w:val="Body Text NoSpace"/>
    <w:basedOn w:val="BodyText"/>
    <w:pPr>
      <w:spacing w:after="0"/>
    </w:pPr>
  </w:style>
  <w:style w:type="paragraph" w:customStyle="1" w:styleId="BodyMarginNoSpace">
    <w:name w:val="Body Margin NoSpace"/>
    <w:basedOn w:val="BodyMargin"/>
    <w:next w:val="BodyTextNoSpace"/>
    <w:uiPriority w:val="1"/>
    <w:pPr>
      <w:spacing w:after="0"/>
    </w:pPr>
  </w:style>
  <w:style w:type="paragraph" w:styleId="TOC2">
    <w:name w:val="toc 2"/>
    <w:basedOn w:val="TOC1"/>
    <w:next w:val="Normal"/>
    <w:uiPriority w:val="39"/>
    <w:pPr>
      <w:keepNext w:val="0"/>
      <w:spacing w:before="0"/>
    </w:pPr>
    <w:rPr>
      <w:color w:val="333333"/>
    </w:rPr>
  </w:style>
  <w:style w:type="paragraph" w:styleId="ListBullet">
    <w:name w:val="List Bullet"/>
    <w:basedOn w:val="BodyText"/>
    <w:uiPriority w:val="4"/>
    <w:pPr>
      <w:numPr>
        <w:numId w:val="6"/>
      </w:numPr>
    </w:pPr>
  </w:style>
  <w:style w:type="paragraph" w:styleId="ListBullet2">
    <w:name w:val="List Bullet 2"/>
    <w:basedOn w:val="ListBullet"/>
    <w:uiPriority w:val="4"/>
    <w:pPr>
      <w:numPr>
        <w:ilvl w:val="1"/>
      </w:numPr>
    </w:pPr>
  </w:style>
  <w:style w:type="numbering" w:customStyle="1" w:styleId="CowiBulletList">
    <w:name w:val="CowiBulletList"/>
    <w:basedOn w:val="NoList"/>
    <w:pPr>
      <w:numPr>
        <w:numId w:val="6"/>
      </w:numPr>
    </w:pPr>
  </w:style>
  <w:style w:type="numbering" w:customStyle="1" w:styleId="CowiNumberList">
    <w:name w:val="CowiNumberList"/>
    <w:basedOn w:val="NoList"/>
    <w:pPr>
      <w:numPr>
        <w:numId w:val="7"/>
      </w:numPr>
    </w:pPr>
  </w:style>
  <w:style w:type="paragraph" w:styleId="Caption">
    <w:name w:val="caption"/>
    <w:basedOn w:val="Normal"/>
    <w:next w:val="BodyText"/>
    <w:uiPriority w:val="3"/>
    <w:qFormat/>
    <w:pPr>
      <w:spacing w:before="140" w:after="140" w:line="240" w:lineRule="atLeast"/>
      <w:ind w:left="1276" w:hanging="1276"/>
    </w:pPr>
    <w:rPr>
      <w:i/>
      <w:sz w:val="17"/>
    </w:rPr>
  </w:style>
  <w:style w:type="paragraph" w:styleId="ListContinue">
    <w:name w:val="List Continue"/>
    <w:basedOn w:val="BodyText"/>
    <w:uiPriority w:val="6"/>
    <w:pPr>
      <w:ind w:left="425"/>
    </w:pPr>
  </w:style>
  <w:style w:type="paragraph" w:styleId="ListContinue2">
    <w:name w:val="List Continue 2"/>
    <w:basedOn w:val="ListContinue"/>
    <w:uiPriority w:val="6"/>
    <w:pPr>
      <w:ind w:left="851"/>
    </w:pPr>
  </w:style>
  <w:style w:type="paragraph" w:styleId="ListNumber">
    <w:name w:val="List Number"/>
    <w:basedOn w:val="BodyText"/>
    <w:uiPriority w:val="4"/>
    <w:pPr>
      <w:numPr>
        <w:numId w:val="7"/>
      </w:numPr>
    </w:pPr>
  </w:style>
  <w:style w:type="paragraph" w:styleId="ListNumber2">
    <w:name w:val="List Number 2"/>
    <w:basedOn w:val="ListNumber"/>
    <w:uiPriority w:val="4"/>
    <w:pPr>
      <w:numPr>
        <w:ilvl w:val="1"/>
      </w:numPr>
    </w:pPr>
  </w:style>
  <w:style w:type="paragraph" w:customStyle="1" w:styleId="ListContinueNoSpace">
    <w:name w:val="List Continue NoSpace"/>
    <w:basedOn w:val="ListContinue"/>
    <w:uiPriority w:val="6"/>
    <w:pPr>
      <w:spacing w:after="0"/>
    </w:pPr>
  </w:style>
  <w:style w:type="paragraph" w:customStyle="1" w:styleId="ListContinue2NoSpace">
    <w:name w:val="List Continue 2 NoSpace"/>
    <w:basedOn w:val="ListContinue2"/>
    <w:uiPriority w:val="6"/>
    <w:pPr>
      <w:spacing w:after="0"/>
    </w:pPr>
  </w:style>
  <w:style w:type="paragraph" w:customStyle="1" w:styleId="ListBulletNoSpace">
    <w:name w:val="List Bullet NoSpace"/>
    <w:basedOn w:val="ListBullet"/>
    <w:uiPriority w:val="4"/>
    <w:qFormat/>
    <w:pPr>
      <w:spacing w:after="0"/>
    </w:pPr>
  </w:style>
  <w:style w:type="paragraph" w:customStyle="1" w:styleId="ListHanging">
    <w:name w:val="List Hanging"/>
    <w:basedOn w:val="BodyText"/>
    <w:uiPriority w:val="7"/>
    <w:pPr>
      <w:ind w:left="1701" w:hanging="1701"/>
    </w:pPr>
  </w:style>
  <w:style w:type="paragraph" w:customStyle="1" w:styleId="ListHangingNoSpace">
    <w:name w:val="List Hanging NoSpace"/>
    <w:basedOn w:val="ListHanging"/>
    <w:uiPriority w:val="7"/>
    <w:pPr>
      <w:spacing w:after="0"/>
    </w:pPr>
  </w:style>
  <w:style w:type="paragraph" w:customStyle="1" w:styleId="Table">
    <w:name w:val="Table"/>
    <w:basedOn w:val="Normal"/>
    <w:uiPriority w:val="8"/>
    <w:semiHidden/>
    <w:unhideWhenUsed/>
    <w:pPr>
      <w:spacing w:before="60" w:after="120" w:line="220" w:lineRule="atLeast"/>
    </w:pPr>
    <w:rPr>
      <w:rFonts w:ascii="Verdana" w:hAnsi="Verdana"/>
      <w:sz w:val="16"/>
    </w:rPr>
  </w:style>
  <w:style w:type="paragraph" w:styleId="TOC3">
    <w:name w:val="toc 3"/>
    <w:basedOn w:val="TOC2"/>
    <w:next w:val="Normal"/>
    <w:uiPriority w:val="9"/>
    <w:semiHidden/>
    <w:unhideWhenUsed/>
  </w:style>
  <w:style w:type="paragraph" w:styleId="Signature">
    <w:name w:val="Signature"/>
    <w:basedOn w:val="BodyText"/>
    <w:semiHidden/>
    <w:unhideWhenUsed/>
    <w:pPr>
      <w:spacing w:after="0" w:line="220" w:lineRule="atLeast"/>
    </w:pPr>
    <w:rPr>
      <w:sz w:val="18"/>
    </w:rPr>
  </w:style>
  <w:style w:type="character" w:customStyle="1" w:styleId="HeaderChar">
    <w:name w:val="Header Char"/>
    <w:basedOn w:val="DefaultParagraphFont"/>
    <w:link w:val="Header"/>
    <w:semiHidden/>
    <w:rPr>
      <w:rFonts w:ascii="Arial" w:hAnsi="Arial" w:cs="Arial"/>
      <w:caps/>
      <w:color w:val="333333"/>
      <w:sz w:val="14"/>
    </w:rPr>
  </w:style>
  <w:style w:type="paragraph" w:customStyle="1" w:styleId="FrontPage1">
    <w:name w:val="FrontPage1"/>
    <w:basedOn w:val="Normal"/>
    <w:next w:val="BodyText"/>
    <w:semiHidden/>
    <w:pPr>
      <w:framePr w:w="7088" w:h="2648" w:wrap="notBeside" w:vAnchor="page" w:hAnchor="margin" w:x="-2267" w:y="1781" w:anchorLock="1"/>
      <w:suppressAutoHyphens/>
      <w:spacing w:after="160" w:line="240" w:lineRule="atLeast"/>
    </w:pPr>
    <w:rPr>
      <w:sz w:val="24"/>
    </w:rPr>
  </w:style>
  <w:style w:type="paragraph" w:styleId="ListBullet3">
    <w:name w:val="List Bullet 3"/>
    <w:basedOn w:val="ListBullet2"/>
    <w:uiPriority w:val="4"/>
    <w:pPr>
      <w:numPr>
        <w:ilvl w:val="2"/>
      </w:numPr>
      <w:tabs>
        <w:tab w:val="left" w:pos="1276"/>
      </w:tabs>
    </w:pPr>
  </w:style>
  <w:style w:type="paragraph" w:styleId="ListContinue3">
    <w:name w:val="List Continue 3"/>
    <w:basedOn w:val="ListContinue2"/>
    <w:uiPriority w:val="6"/>
    <w:pPr>
      <w:ind w:left="1276"/>
    </w:pPr>
  </w:style>
  <w:style w:type="paragraph" w:styleId="ListNumber3">
    <w:name w:val="List Number 3"/>
    <w:basedOn w:val="ListNumber2"/>
    <w:uiPriority w:val="4"/>
    <w:pPr>
      <w:numPr>
        <w:ilvl w:val="2"/>
      </w:numPr>
      <w:tabs>
        <w:tab w:val="left" w:pos="1276"/>
      </w:tabs>
    </w:pPr>
  </w:style>
  <w:style w:type="paragraph" w:customStyle="1" w:styleId="ListBullet2NoSpace">
    <w:name w:val="List Bullet 2 NoSpace"/>
    <w:basedOn w:val="ListBullet2"/>
    <w:uiPriority w:val="4"/>
    <w:qFormat/>
    <w:pPr>
      <w:spacing w:after="0"/>
      <w:ind w:left="850" w:hanging="425"/>
    </w:pPr>
  </w:style>
  <w:style w:type="paragraph" w:customStyle="1" w:styleId="ListContinue3NoSpace">
    <w:name w:val="List Continue 3 NoSpace"/>
    <w:basedOn w:val="ListContinue3"/>
    <w:uiPriority w:val="6"/>
    <w:pPr>
      <w:spacing w:after="0"/>
    </w:pPr>
  </w:style>
  <w:style w:type="paragraph" w:customStyle="1" w:styleId="ListBullet3NoSpace">
    <w:name w:val="List Bullet 3 NoSpace"/>
    <w:basedOn w:val="ListBullet3"/>
    <w:uiPriority w:val="4"/>
    <w:qFormat/>
    <w:pPr>
      <w:spacing w:after="0"/>
    </w:pPr>
  </w:style>
  <w:style w:type="paragraph" w:customStyle="1" w:styleId="ListContinue0">
    <w:name w:val="List Continue 0"/>
    <w:basedOn w:val="ListContinue"/>
    <w:uiPriority w:val="6"/>
    <w:pPr>
      <w:ind w:left="0"/>
    </w:pPr>
  </w:style>
  <w:style w:type="paragraph" w:customStyle="1" w:styleId="ListContinue0NoSpace">
    <w:name w:val="List Continue 0 NoSpace"/>
    <w:basedOn w:val="ListContinue0"/>
    <w:uiPriority w:val="6"/>
    <w:pPr>
      <w:spacing w:after="0"/>
    </w:pPr>
  </w:style>
  <w:style w:type="paragraph" w:customStyle="1" w:styleId="CaptionMargin">
    <w:name w:val="Caption Margin"/>
    <w:basedOn w:val="Caption"/>
    <w:next w:val="BodyText"/>
    <w:uiPriority w:val="3"/>
    <w:pPr>
      <w:ind w:left="-992"/>
    </w:pPr>
  </w:style>
  <w:style w:type="paragraph" w:customStyle="1" w:styleId="FooterEven">
    <w:name w:val="FooterEven"/>
    <w:basedOn w:val="Normal"/>
    <w:uiPriority w:val="7"/>
    <w:qFormat/>
    <w:pPr>
      <w:spacing w:line="160" w:lineRule="atLeast"/>
      <w:ind w:left="-2268"/>
    </w:pPr>
    <w:rPr>
      <w:noProof/>
      <w:sz w:val="11"/>
      <w:szCs w:val="11"/>
    </w:rPr>
  </w:style>
  <w:style w:type="paragraph" w:styleId="TOC7">
    <w:name w:val="toc 7"/>
    <w:basedOn w:val="TOC2"/>
    <w:next w:val="Normal"/>
    <w:semiHidden/>
    <w:pPr>
      <w:spacing w:before="240"/>
    </w:pPr>
  </w:style>
  <w:style w:type="paragraph" w:customStyle="1" w:styleId="HeaderCowiAddress">
    <w:name w:val="HeaderCowiAddress"/>
    <w:basedOn w:val="Normal"/>
    <w:uiPriority w:val="7"/>
    <w:semiHidden/>
    <w:qFormat/>
    <w:pPr>
      <w:framePr w:w="3402" w:wrap="around" w:vAnchor="page" w:hAnchor="page" w:xAlign="right" w:y="681"/>
      <w:tabs>
        <w:tab w:val="right" w:pos="1077"/>
        <w:tab w:val="left" w:pos="1134"/>
      </w:tabs>
      <w:spacing w:line="220" w:lineRule="exact"/>
      <w:ind w:left="1134" w:hanging="1134"/>
    </w:pPr>
    <w:rPr>
      <w:noProof/>
      <w:color w:val="58595B"/>
      <w:sz w:val="15"/>
    </w:rPr>
  </w:style>
  <w:style w:type="paragraph" w:customStyle="1" w:styleId="HeaderCowiLogo">
    <w:name w:val="HeaderCowiLogo"/>
    <w:basedOn w:val="HeaderCowiAddress"/>
    <w:next w:val="HeaderCowiAddress"/>
    <w:uiPriority w:val="7"/>
    <w:semiHidden/>
    <w:qFormat/>
    <w:pPr>
      <w:framePr w:wrap="around"/>
      <w:tabs>
        <w:tab w:val="clear" w:pos="1077"/>
        <w:tab w:val="clear" w:pos="1134"/>
      </w:tabs>
      <w:spacing w:after="658" w:line="240" w:lineRule="atLeast"/>
      <w:ind w:left="567" w:firstLine="0"/>
    </w:pPr>
  </w:style>
  <w:style w:type="character" w:customStyle="1" w:styleId="CowiLabel">
    <w:name w:val="Cowi Label"/>
    <w:basedOn w:val="DefaultParagraphFont"/>
    <w:uiPriority w:val="1"/>
    <w:semiHidden/>
    <w:rPr>
      <w:rFonts w:ascii="Arial" w:hAnsi="Arial" w:cs="Arial"/>
      <w:caps/>
      <w:smallCaps w:val="0"/>
      <w:color w:val="F04E23"/>
      <w:sz w:val="11"/>
    </w:rPr>
  </w:style>
  <w:style w:type="paragraph" w:customStyle="1" w:styleId="FrontPage2">
    <w:name w:val="FrontPage2"/>
    <w:basedOn w:val="FrontPage1"/>
    <w:next w:val="BodyText"/>
    <w:semiHidden/>
    <w:pPr>
      <w:framePr w:wrap="notBeside"/>
    </w:pPr>
    <w:rPr>
      <w:rFonts w:ascii="Arial Black" w:hAnsi="Arial Black"/>
      <w:sz w:val="28"/>
    </w:rPr>
  </w:style>
  <w:style w:type="paragraph" w:customStyle="1" w:styleId="FrontPage3">
    <w:name w:val="FrontPage3"/>
    <w:basedOn w:val="FrontPage1"/>
    <w:next w:val="Normal"/>
    <w:semiHidden/>
    <w:pPr>
      <w:framePr w:wrap="notBeside"/>
      <w:spacing w:after="0"/>
    </w:pPr>
  </w:style>
  <w:style w:type="table" w:styleId="TableGrid6">
    <w:name w:val="Table Grid 6"/>
    <w:basedOn w:val="TableNormal"/>
    <w:semiHidden/>
    <w:pPr>
      <w:spacing w:line="27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val="0"/>
        <w:bCs/>
      </w:rPr>
      <w:tblPr/>
      <w:tcPr>
        <w:tcBorders>
          <w:bottom w:val="single" w:sz="6" w:space="0" w:color="000000"/>
          <w:tl2br w:val="none" w:sz="0" w:space="0" w:color="auto"/>
          <w:tr2bl w:val="none" w:sz="0" w:space="0" w:color="auto"/>
        </w:tcBorders>
      </w:tcPr>
    </w:tblStylePr>
    <w:tblStylePr w:type="lastRow">
      <w:rPr>
        <w:color w:val="auto"/>
      </w:rPr>
      <w:tblPr/>
      <w:tcPr>
        <w:tcBorders>
          <w:top w:val="nil"/>
        </w:tcBorders>
        <w:shd w:val="clear" w:color="auto" w:fill="auto"/>
      </w:tcPr>
    </w:tblStylePr>
    <w:tblStylePr w:type="firstCol">
      <w:rPr>
        <w:b/>
        <w:bCs/>
      </w:rPr>
      <w:tblPr/>
      <w:tcPr>
        <w:tcBorders>
          <w:tl2br w:val="none" w:sz="0" w:space="0" w:color="auto"/>
          <w:tr2bl w:val="none" w:sz="0" w:space="0" w:color="auto"/>
        </w:tcBorders>
      </w:tcPr>
    </w:tblStylePr>
    <w:tblStylePr w:type="nwCell">
      <w:tblPr/>
      <w:tcPr>
        <w:tcBorders>
          <w:tl2br w:val="nil"/>
        </w:tcBorders>
        <w:shd w:val="clear" w:color="auto" w:fill="auto"/>
      </w:tcPr>
    </w:tblStylePr>
  </w:style>
  <w:style w:type="paragraph" w:customStyle="1" w:styleId="FrontPageFrame">
    <w:name w:val="FrontPageFrame"/>
    <w:basedOn w:val="Normal"/>
    <w:semiHidden/>
    <w:pPr>
      <w:framePr w:w="9639" w:wrap="around" w:hAnchor="margin" w:x="-2267" w:yAlign="bottom"/>
      <w:tabs>
        <w:tab w:val="left" w:pos="1134"/>
      </w:tabs>
      <w:spacing w:line="240" w:lineRule="atLeast"/>
    </w:pPr>
    <w:rPr>
      <w:sz w:val="14"/>
    </w:rPr>
  </w:style>
  <w:style w:type="paragraph" w:customStyle="1" w:styleId="ContentsPage">
    <w:name w:val="ContentsPage"/>
    <w:basedOn w:val="Normal"/>
    <w:next w:val="BodyText"/>
    <w:semiHidden/>
    <w:pPr>
      <w:keepNext/>
      <w:keepLines/>
      <w:pageBreakBefore/>
      <w:suppressAutoHyphens/>
      <w:spacing w:line="240" w:lineRule="atLeast"/>
    </w:pPr>
    <w:rPr>
      <w:caps/>
      <w:color w:val="F04E23"/>
      <w:sz w:val="40"/>
      <w:szCs w:val="40"/>
    </w:rPr>
  </w:style>
  <w:style w:type="paragraph" w:customStyle="1" w:styleId="AppendixPage">
    <w:name w:val="AppendixPage"/>
    <w:basedOn w:val="ContentsPage"/>
    <w:next w:val="BodyTextNoSpace"/>
    <w:semiHidden/>
    <w:unhideWhenUsed/>
    <w:pPr>
      <w:pageBreakBefore w:val="0"/>
      <w:spacing w:before="120"/>
    </w:pPr>
  </w:style>
  <w:style w:type="paragraph" w:customStyle="1" w:styleId="Appendix">
    <w:name w:val="Appendix"/>
    <w:basedOn w:val="Normal"/>
    <w:next w:val="BodyText"/>
    <w:semiHidden/>
    <w:unhideWhenUsed/>
    <w:pPr>
      <w:keepNext/>
      <w:keepLines/>
      <w:pageBreakBefore/>
      <w:suppressAutoHyphens/>
      <w:spacing w:after="130" w:line="320" w:lineRule="exact"/>
      <w:outlineLvl w:val="6"/>
    </w:pPr>
    <w:rPr>
      <w:b/>
      <w:sz w:val="32"/>
    </w:rPr>
  </w:style>
  <w:style w:type="paragraph" w:styleId="TOC4">
    <w:name w:val="toc 4"/>
    <w:basedOn w:val="TOC3"/>
    <w:next w:val="Normal"/>
    <w:semiHidden/>
    <w:pPr>
      <w:spacing w:line="220" w:lineRule="exact"/>
      <w:ind w:left="1276" w:hanging="1276"/>
    </w:pPr>
    <w:rPr>
      <w:sz w:val="20"/>
    </w:rPr>
  </w:style>
  <w:style w:type="paragraph" w:styleId="TOC5">
    <w:name w:val="toc 5"/>
    <w:basedOn w:val="TOC4"/>
    <w:next w:val="Normal"/>
    <w:semiHidden/>
  </w:style>
  <w:style w:type="paragraph" w:styleId="TOC6">
    <w:name w:val="toc 6"/>
    <w:basedOn w:val="Normal"/>
    <w:next w:val="Normal"/>
    <w:autoRedefine/>
    <w:semiHidden/>
    <w:pPr>
      <w:ind w:left="1150"/>
    </w:pPr>
  </w:style>
  <w:style w:type="paragraph" w:styleId="TOC8">
    <w:name w:val="toc 8"/>
    <w:basedOn w:val="TOC7"/>
    <w:next w:val="Normal"/>
    <w:semiHidden/>
    <w:pPr>
      <w:spacing w:before="0"/>
    </w:pPr>
  </w:style>
  <w:style w:type="paragraph" w:styleId="TOC9">
    <w:name w:val="toc 9"/>
    <w:basedOn w:val="TOC8"/>
    <w:next w:val="Normal"/>
    <w:semiHidden/>
  </w:style>
  <w:style w:type="paragraph" w:customStyle="1" w:styleId="FirstFooter">
    <w:name w:val="FirstFooter"/>
    <w:basedOn w:val="Footer"/>
    <w:semiHidden/>
    <w:pPr>
      <w:spacing w:line="240" w:lineRule="exact"/>
      <w:ind w:right="2268"/>
    </w:pPr>
  </w:style>
  <w:style w:type="paragraph" w:customStyle="1" w:styleId="FrontPageSmall">
    <w:name w:val="FrontPageSmall"/>
    <w:basedOn w:val="Normal"/>
    <w:uiPriority w:val="7"/>
    <w:semiHidden/>
    <w:qFormat/>
    <w:pPr>
      <w:keepNext/>
      <w:keepLines/>
      <w:suppressAutoHyphens/>
      <w:spacing w:line="220" w:lineRule="atLeast"/>
    </w:pPr>
    <w:rPr>
      <w:caps/>
      <w:sz w:val="18"/>
    </w:rPr>
  </w:style>
  <w:style w:type="paragraph" w:customStyle="1" w:styleId="FrontPage">
    <w:name w:val="FrontPage"/>
    <w:basedOn w:val="FrontPageSmall"/>
    <w:next w:val="FrontPageSmall"/>
    <w:uiPriority w:val="7"/>
    <w:qFormat/>
    <w:pPr>
      <w:spacing w:before="240" w:after="240" w:line="680" w:lineRule="atLeast"/>
    </w:pPr>
    <w:rPr>
      <w:color w:val="333333"/>
      <w:sz w:val="56"/>
      <w:szCs w:val="56"/>
    </w:rPr>
  </w:style>
  <w:style w:type="numbering" w:styleId="111111">
    <w:name w:val="Outline List 2"/>
    <w:basedOn w:val="NoList"/>
    <w:pPr>
      <w:numPr>
        <w:numId w:val="2"/>
      </w:numPr>
    </w:pPr>
  </w:style>
  <w:style w:type="numbering" w:styleId="1ai">
    <w:name w:val="Outline List 1"/>
    <w:basedOn w:val="NoList"/>
    <w:pPr>
      <w:numPr>
        <w:numId w:val="3"/>
      </w:numPr>
    </w:pPr>
  </w:style>
  <w:style w:type="numbering" w:styleId="ArticleSection">
    <w:name w:val="Outline List 3"/>
    <w:basedOn w:val="NoList"/>
    <w:pPr>
      <w:numPr>
        <w:numId w:val="4"/>
      </w:numPr>
    </w:pPr>
  </w:style>
  <w:style w:type="paragraph" w:styleId="BalloonText">
    <w:name w:val="Balloon Text"/>
    <w:basedOn w:val="Normal"/>
    <w:semiHidden/>
    <w:rPr>
      <w:rFonts w:ascii="Tahoma" w:hAnsi="Tahoma" w:cs="Tahoma"/>
      <w:sz w:val="16"/>
      <w:szCs w:val="16"/>
    </w:rPr>
  </w:style>
  <w:style w:type="paragraph" w:styleId="BlockText">
    <w:name w:val="Block Text"/>
    <w:basedOn w:val="Normal"/>
    <w:semiHidden/>
    <w:pPr>
      <w:spacing w:after="120"/>
      <w:ind w:left="1440" w:right="1440"/>
    </w:pPr>
  </w:style>
  <w:style w:type="paragraph" w:styleId="BodyText2">
    <w:name w:val="Body Text 2"/>
    <w:basedOn w:val="Normal"/>
    <w:semiHidden/>
    <w:unhideWhenUsed/>
    <w:pPr>
      <w:spacing w:after="120" w:line="480" w:lineRule="auto"/>
    </w:pPr>
  </w:style>
  <w:style w:type="paragraph" w:styleId="BodyText3">
    <w:name w:val="Body Text 3"/>
    <w:basedOn w:val="Normal"/>
    <w:semiHidden/>
    <w:unhideWhenUsed/>
    <w:pPr>
      <w:spacing w:after="120"/>
    </w:pPr>
    <w:rPr>
      <w:sz w:val="16"/>
      <w:szCs w:val="16"/>
    </w:rPr>
  </w:style>
  <w:style w:type="paragraph" w:styleId="BodyTextFirstIndent">
    <w:name w:val="Body Text First Indent"/>
    <w:basedOn w:val="BodyText"/>
    <w:semiHidden/>
    <w:unhideWhenUsed/>
    <w:pPr>
      <w:spacing w:after="120"/>
      <w:ind w:firstLine="210"/>
    </w:pPr>
  </w:style>
  <w:style w:type="paragraph" w:styleId="BodyTextIndent">
    <w:name w:val="Body Text Indent"/>
    <w:basedOn w:val="Normal"/>
    <w:semiHidden/>
    <w:unhideWhenUsed/>
    <w:pPr>
      <w:spacing w:after="120"/>
      <w:ind w:left="283"/>
    </w:pPr>
  </w:style>
  <w:style w:type="paragraph" w:styleId="BodyTextFirstIndent2">
    <w:name w:val="Body Text First Indent 2"/>
    <w:basedOn w:val="BodyTextIndent"/>
    <w:semiHidden/>
    <w:unhideWhenUsed/>
    <w:pPr>
      <w:ind w:firstLine="210"/>
    </w:pPr>
  </w:style>
  <w:style w:type="paragraph" w:styleId="BodyTextIndent2">
    <w:name w:val="Body Text Indent 2"/>
    <w:basedOn w:val="Normal"/>
    <w:semiHidden/>
    <w:unhideWhenUsed/>
    <w:pPr>
      <w:spacing w:after="120" w:line="480" w:lineRule="auto"/>
      <w:ind w:left="283"/>
    </w:pPr>
  </w:style>
  <w:style w:type="paragraph" w:styleId="BodyTextIndent3">
    <w:name w:val="Body Text Indent 3"/>
    <w:basedOn w:val="Normal"/>
    <w:semiHidden/>
    <w:unhideWhenUsed/>
    <w:pPr>
      <w:spacing w:after="120"/>
      <w:ind w:left="283"/>
    </w:pPr>
    <w:rPr>
      <w:sz w:val="16"/>
      <w:szCs w:val="16"/>
    </w:rPr>
  </w:style>
  <w:style w:type="paragraph" w:styleId="Closing">
    <w:name w:val="Closing"/>
    <w:basedOn w:val="Normal"/>
    <w:semiHidden/>
    <w:unhideWhenUsed/>
    <w:pPr>
      <w:ind w:left="4252"/>
    </w:p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ate">
    <w:name w:val="Date"/>
    <w:basedOn w:val="Normal"/>
    <w:next w:val="Normal"/>
    <w:semiHidden/>
    <w:unhideWhenUsed/>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emiHidden/>
    <w:unhideWhenUsed/>
  </w:style>
  <w:style w:type="character" w:styleId="Emphasis">
    <w:name w:val="Emphasis"/>
    <w:basedOn w:val="DefaultParagraphFont"/>
    <w:semiHidden/>
    <w:unhideWhenUsed/>
    <w:qFormat/>
    <w:rPr>
      <w:i/>
      <w:iCs/>
    </w:rPr>
  </w:style>
  <w:style w:type="character" w:styleId="EndnoteReference">
    <w:name w:val="endnote reference"/>
    <w:basedOn w:val="DefaultParagraphFont"/>
    <w:semiHidden/>
    <w:rPr>
      <w:vertAlign w:val="superscript"/>
    </w:rPr>
  </w:style>
  <w:style w:type="paragraph" w:styleId="EndnoteText">
    <w:name w:val="endnote text"/>
    <w:basedOn w:val="Normal"/>
    <w:semiHidden/>
  </w:style>
  <w:style w:type="paragraph" w:styleId="EnvelopeAddress">
    <w:name w:val="envelope address"/>
    <w:basedOn w:val="Normal"/>
    <w:semiHidden/>
    <w:unhideWhenUsed/>
    <w:pPr>
      <w:framePr w:w="7920" w:h="1980" w:hRule="exact" w:hSpace="141" w:wrap="auto" w:hAnchor="page" w:xAlign="center" w:yAlign="bottom"/>
      <w:ind w:left="2880"/>
    </w:pPr>
    <w:rPr>
      <w:sz w:val="24"/>
      <w:szCs w:val="24"/>
    </w:rPr>
  </w:style>
  <w:style w:type="paragraph" w:styleId="EnvelopeReturn">
    <w:name w:val="envelope return"/>
    <w:basedOn w:val="Normal"/>
    <w:semiHidden/>
    <w:unhideWhenUsed/>
  </w:style>
  <w:style w:type="character" w:styleId="FollowedHyperlink">
    <w:name w:val="FollowedHyperlink"/>
    <w:basedOn w:val="DefaultParagraphFont"/>
    <w:semiHidden/>
    <w:unhideWhenUsed/>
    <w:rPr>
      <w:color w:val="800080"/>
      <w:u w:val="single"/>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style>
  <w:style w:type="character" w:styleId="HTMLAcronym">
    <w:name w:val="HTML Acronym"/>
    <w:basedOn w:val="DefaultParagraphFont"/>
    <w:semiHidden/>
    <w:unhideWhenUsed/>
  </w:style>
  <w:style w:type="paragraph" w:styleId="HTMLAddress">
    <w:name w:val="HTML Address"/>
    <w:basedOn w:val="Normal"/>
    <w:semiHidden/>
    <w:unhideWhenUsed/>
    <w:rPr>
      <w:i/>
      <w:iCs/>
    </w:rPr>
  </w:style>
  <w:style w:type="character" w:styleId="HTMLCite">
    <w:name w:val="HTML Cite"/>
    <w:basedOn w:val="DefaultParagraphFont"/>
    <w:semiHidden/>
    <w:unhideWhenUsed/>
    <w:rPr>
      <w:i/>
      <w:iCs/>
    </w:rPr>
  </w:style>
  <w:style w:type="character" w:styleId="HTMLCode">
    <w:name w:val="HTML Code"/>
    <w:basedOn w:val="DefaultParagraphFont"/>
    <w:semiHidden/>
    <w:unhideWhenUsed/>
    <w:rPr>
      <w:rFonts w:ascii="Courier New" w:hAnsi="Courier New" w:cs="Courier New"/>
      <w:sz w:val="20"/>
      <w:szCs w:val="20"/>
    </w:rPr>
  </w:style>
  <w:style w:type="character" w:styleId="HTMLDefinition">
    <w:name w:val="HTML Definition"/>
    <w:basedOn w:val="DefaultParagraphFont"/>
    <w:semiHidden/>
    <w:unhideWhenUsed/>
    <w:rPr>
      <w:i/>
      <w:iCs/>
    </w:rPr>
  </w:style>
  <w:style w:type="character" w:styleId="HTMLKeyboard">
    <w:name w:val="HTML Keyboard"/>
    <w:basedOn w:val="DefaultParagraphFont"/>
    <w:semiHidden/>
    <w:unhideWhenUsed/>
    <w:rPr>
      <w:rFonts w:ascii="Courier New" w:hAnsi="Courier New" w:cs="Courier New"/>
      <w:sz w:val="20"/>
      <w:szCs w:val="20"/>
    </w:rPr>
  </w:style>
  <w:style w:type="paragraph" w:styleId="HTMLPreformatted">
    <w:name w:val="HTML Preformatted"/>
    <w:basedOn w:val="Normal"/>
    <w:semiHidden/>
    <w:unhideWhenUsed/>
    <w:rPr>
      <w:rFonts w:ascii="Courier New" w:hAnsi="Courier New" w:cs="Courier New"/>
    </w:rPr>
  </w:style>
  <w:style w:type="character" w:styleId="HTMLSample">
    <w:name w:val="HTML Sample"/>
    <w:basedOn w:val="DefaultParagraphFont"/>
    <w:semiHidden/>
    <w:unhideWhenUsed/>
    <w:rPr>
      <w:rFonts w:ascii="Courier New" w:hAnsi="Courier New" w:cs="Courier New"/>
    </w:rPr>
  </w:style>
  <w:style w:type="character" w:styleId="HTMLTypewriter">
    <w:name w:val="HTML Typewriter"/>
    <w:basedOn w:val="DefaultParagraphFont"/>
    <w:semiHidden/>
    <w:unhideWhenUsed/>
    <w:rPr>
      <w:rFonts w:ascii="Courier New" w:hAnsi="Courier New" w:cs="Courier New"/>
      <w:sz w:val="20"/>
      <w:szCs w:val="20"/>
    </w:rPr>
  </w:style>
  <w:style w:type="character" w:styleId="HTMLVariable">
    <w:name w:val="HTML Variable"/>
    <w:basedOn w:val="DefaultParagraphFont"/>
    <w:semiHidden/>
    <w:unhideWhenUsed/>
    <w:rPr>
      <w:i/>
      <w:iCs/>
    </w:rPr>
  </w:style>
  <w:style w:type="character" w:styleId="Hyperlink">
    <w:name w:val="Hyperlink"/>
    <w:basedOn w:val="DefaultParagraphFont"/>
    <w:uiPriority w:val="99"/>
    <w:unhideWhenUsed/>
    <w:rPr>
      <w:color w:val="0000FF"/>
      <w:u w:val="single"/>
    </w:rPr>
  </w:style>
  <w:style w:type="paragraph" w:styleId="Index1">
    <w:name w:val="index 1"/>
    <w:basedOn w:val="Normal"/>
    <w:next w:val="Normal"/>
    <w:autoRedefine/>
    <w:semiHidden/>
    <w:pPr>
      <w:ind w:left="230" w:hanging="230"/>
    </w:pPr>
  </w:style>
  <w:style w:type="paragraph" w:styleId="Index2">
    <w:name w:val="index 2"/>
    <w:basedOn w:val="Normal"/>
    <w:next w:val="Normal"/>
    <w:autoRedefine/>
    <w:semiHidden/>
    <w:pPr>
      <w:ind w:left="460" w:hanging="230"/>
    </w:pPr>
  </w:style>
  <w:style w:type="paragraph" w:styleId="Index3">
    <w:name w:val="index 3"/>
    <w:basedOn w:val="Normal"/>
    <w:next w:val="Normal"/>
    <w:autoRedefine/>
    <w:semiHidden/>
    <w:pPr>
      <w:ind w:left="690" w:hanging="230"/>
    </w:pPr>
  </w:style>
  <w:style w:type="paragraph" w:styleId="Index4">
    <w:name w:val="index 4"/>
    <w:basedOn w:val="Normal"/>
    <w:next w:val="Normal"/>
    <w:autoRedefine/>
    <w:semiHidden/>
    <w:pPr>
      <w:ind w:left="920" w:hanging="230"/>
    </w:pPr>
  </w:style>
  <w:style w:type="paragraph" w:styleId="Index5">
    <w:name w:val="index 5"/>
    <w:basedOn w:val="Normal"/>
    <w:next w:val="Normal"/>
    <w:autoRedefine/>
    <w:semiHidden/>
    <w:pPr>
      <w:ind w:left="1150" w:hanging="230"/>
    </w:pPr>
  </w:style>
  <w:style w:type="paragraph" w:styleId="Index6">
    <w:name w:val="index 6"/>
    <w:basedOn w:val="Normal"/>
    <w:next w:val="Normal"/>
    <w:autoRedefine/>
    <w:semiHidden/>
    <w:pPr>
      <w:ind w:left="1380" w:hanging="230"/>
    </w:pPr>
  </w:style>
  <w:style w:type="paragraph" w:styleId="Index7">
    <w:name w:val="index 7"/>
    <w:basedOn w:val="Normal"/>
    <w:next w:val="Normal"/>
    <w:autoRedefine/>
    <w:semiHidden/>
    <w:pPr>
      <w:ind w:left="1610" w:hanging="230"/>
    </w:pPr>
  </w:style>
  <w:style w:type="paragraph" w:styleId="Index8">
    <w:name w:val="index 8"/>
    <w:basedOn w:val="Normal"/>
    <w:next w:val="Normal"/>
    <w:autoRedefine/>
    <w:semiHidden/>
    <w:pPr>
      <w:ind w:left="1840" w:hanging="230"/>
    </w:pPr>
  </w:style>
  <w:style w:type="paragraph" w:styleId="Index9">
    <w:name w:val="index 9"/>
    <w:basedOn w:val="Normal"/>
    <w:next w:val="Normal"/>
    <w:autoRedefine/>
    <w:semiHidden/>
    <w:pPr>
      <w:ind w:left="2070" w:hanging="230"/>
    </w:pPr>
  </w:style>
  <w:style w:type="paragraph" w:styleId="IndexHeading">
    <w:name w:val="index heading"/>
    <w:basedOn w:val="Normal"/>
    <w:next w:val="Index1"/>
    <w:semiHidden/>
    <w:rPr>
      <w:b/>
      <w:bCs/>
    </w:rPr>
  </w:style>
  <w:style w:type="character" w:styleId="LineNumber">
    <w:name w:val="line number"/>
    <w:basedOn w:val="DefaultParagraphFont"/>
    <w:semiHidden/>
    <w:unhideWhenUsed/>
  </w:style>
  <w:style w:type="paragraph" w:styleId="List">
    <w:name w:val="List"/>
    <w:basedOn w:val="Normal"/>
    <w:semiHidden/>
    <w:unhideWhenUsed/>
    <w:pPr>
      <w:ind w:left="283" w:hanging="283"/>
    </w:pPr>
  </w:style>
  <w:style w:type="paragraph" w:styleId="List2">
    <w:name w:val="List 2"/>
    <w:basedOn w:val="Normal"/>
    <w:semiHidden/>
    <w:unhideWhenUsed/>
    <w:pPr>
      <w:ind w:left="566" w:hanging="283"/>
    </w:pPr>
  </w:style>
  <w:style w:type="paragraph" w:styleId="List3">
    <w:name w:val="List 3"/>
    <w:basedOn w:val="Normal"/>
    <w:semiHidden/>
    <w:unhideWhenUsed/>
    <w:pPr>
      <w:ind w:left="849" w:hanging="283"/>
    </w:pPr>
  </w:style>
  <w:style w:type="paragraph" w:styleId="List4">
    <w:name w:val="List 4"/>
    <w:basedOn w:val="Normal"/>
    <w:semiHidden/>
    <w:unhideWhenUsed/>
    <w:pPr>
      <w:ind w:left="1132" w:hanging="283"/>
    </w:pPr>
  </w:style>
  <w:style w:type="paragraph" w:styleId="List5">
    <w:name w:val="List 5"/>
    <w:basedOn w:val="Normal"/>
    <w:semiHidden/>
    <w:unhideWhenUsed/>
    <w:pPr>
      <w:ind w:left="1415" w:hanging="283"/>
    </w:pPr>
  </w:style>
  <w:style w:type="paragraph" w:styleId="ListBullet4">
    <w:name w:val="List Bullet 4"/>
    <w:basedOn w:val="Normal"/>
    <w:uiPriority w:val="4"/>
    <w:semiHidden/>
    <w:unhideWhenUsed/>
    <w:pPr>
      <w:numPr>
        <w:ilvl w:val="3"/>
        <w:numId w:val="6"/>
      </w:numPr>
    </w:pPr>
  </w:style>
  <w:style w:type="paragraph" w:styleId="ListBullet5">
    <w:name w:val="List Bullet 5"/>
    <w:basedOn w:val="Normal"/>
    <w:uiPriority w:val="4"/>
    <w:semiHidden/>
    <w:unhideWhenUsed/>
    <w:pPr>
      <w:numPr>
        <w:numId w:val="5"/>
      </w:numPr>
    </w:pPr>
  </w:style>
  <w:style w:type="paragraph" w:styleId="ListContinue4">
    <w:name w:val="List Continue 4"/>
    <w:basedOn w:val="Normal"/>
    <w:uiPriority w:val="6"/>
    <w:unhideWhenUsed/>
    <w:pPr>
      <w:spacing w:after="120"/>
      <w:ind w:left="1132"/>
    </w:pPr>
  </w:style>
  <w:style w:type="paragraph" w:styleId="ListContinue5">
    <w:name w:val="List Continue 5"/>
    <w:basedOn w:val="Normal"/>
    <w:uiPriority w:val="6"/>
    <w:unhideWhenUsed/>
    <w:pPr>
      <w:spacing w:after="120"/>
      <w:ind w:left="1415"/>
    </w:pPr>
  </w:style>
  <w:style w:type="paragraph" w:styleId="ListNumber4">
    <w:name w:val="List Number 4"/>
    <w:basedOn w:val="Normal"/>
    <w:uiPriority w:val="4"/>
    <w:semiHidden/>
    <w:unhideWhenUsed/>
    <w:pPr>
      <w:numPr>
        <w:ilvl w:val="3"/>
        <w:numId w:val="7"/>
      </w:numPr>
    </w:pPr>
  </w:style>
  <w:style w:type="paragraph" w:styleId="ListNumber5">
    <w:name w:val="List Number 5"/>
    <w:basedOn w:val="Normal"/>
    <w:uiPriority w:val="4"/>
    <w:semiHidden/>
    <w:unhideWhenUsed/>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70" w:lineRule="atLeast"/>
    </w:pPr>
    <w:rPr>
      <w:rFonts w:ascii="Courier New" w:hAnsi="Courier New" w:cs="Courier New"/>
    </w:rPr>
  </w:style>
  <w:style w:type="paragraph" w:styleId="MessageHeader">
    <w:name w:val="Message Header"/>
    <w:basedOn w:val="Normal"/>
    <w:semiHidden/>
    <w:unhideWhenUsed/>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unhideWhenUsed/>
    <w:rPr>
      <w:sz w:val="24"/>
      <w:szCs w:val="24"/>
    </w:rPr>
  </w:style>
  <w:style w:type="paragraph" w:styleId="NormalIndent">
    <w:name w:val="Normal Indent"/>
    <w:basedOn w:val="Normal"/>
    <w:semiHidden/>
    <w:unhideWhenUsed/>
    <w:pPr>
      <w:ind w:left="425"/>
    </w:pPr>
  </w:style>
  <w:style w:type="paragraph" w:styleId="NoteHeading">
    <w:name w:val="Note Heading"/>
    <w:basedOn w:val="Normal"/>
    <w:next w:val="Normal"/>
    <w:semiHidden/>
    <w:unhideWhenUsed/>
  </w:style>
  <w:style w:type="character" w:styleId="PageNumber">
    <w:name w:val="page number"/>
    <w:basedOn w:val="DefaultParagraphFont"/>
    <w:semiHidden/>
    <w:unhideWhenUsed/>
  </w:style>
  <w:style w:type="paragraph" w:styleId="PlainText">
    <w:name w:val="Plain Text"/>
    <w:basedOn w:val="Normal"/>
    <w:semiHidden/>
    <w:unhideWhenUsed/>
    <w:rPr>
      <w:rFonts w:ascii="Courier New" w:hAnsi="Courier New" w:cs="Courier New"/>
    </w:rPr>
  </w:style>
  <w:style w:type="paragraph" w:styleId="Salutation">
    <w:name w:val="Salutation"/>
    <w:basedOn w:val="Normal"/>
    <w:next w:val="Normal"/>
    <w:semiHidden/>
    <w:unhideWhenUsed/>
  </w:style>
  <w:style w:type="character" w:styleId="Strong">
    <w:name w:val="Strong"/>
    <w:basedOn w:val="DefaultParagraphFont"/>
    <w:semiHidden/>
    <w:unhideWhenUsed/>
    <w:qFormat/>
    <w:rPr>
      <w:b/>
      <w:bCs/>
    </w:rPr>
  </w:style>
  <w:style w:type="paragraph" w:styleId="Subtitle">
    <w:name w:val="Subtitle"/>
    <w:basedOn w:val="Normal"/>
    <w:semiHidden/>
    <w:unhideWhenUsed/>
    <w:qFormat/>
    <w:pPr>
      <w:spacing w:after="60"/>
      <w:jc w:val="center"/>
      <w:outlineLvl w:val="1"/>
    </w:pPr>
    <w:rPr>
      <w:sz w:val="24"/>
      <w:szCs w:val="24"/>
    </w:rPr>
  </w:style>
  <w:style w:type="table" w:styleId="Table3Deffects1">
    <w:name w:val="Table 3D effects 1"/>
    <w:basedOn w:val="TableNormal"/>
    <w:pPr>
      <w:spacing w:line="27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pPr>
      <w:spacing w:line="27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pPr>
      <w:spacing w:line="27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pPr>
      <w:spacing w:line="27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pPr>
      <w:spacing w:line="27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pPr>
      <w:spacing w:line="27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pPr>
      <w:spacing w:line="27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pPr>
      <w:spacing w:line="27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pPr>
      <w:spacing w:line="27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pPr>
      <w:spacing w:line="27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pPr>
      <w:spacing w:line="27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pPr>
      <w:spacing w:line="27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pPr>
      <w:spacing w:line="27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pPr>
      <w:spacing w:line="27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pPr>
      <w:spacing w:line="27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pPr>
      <w:spacing w:line="27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pPr>
      <w:spacing w:line="27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pPr>
      <w:spacing w:line="27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pPr>
      <w:spacing w:line="27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pPr>
      <w:spacing w:line="27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pPr>
      <w:spacing w:line="27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pPr>
      <w:spacing w:line="27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pPr>
      <w:spacing w:line="27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pPr>
      <w:spacing w:line="27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pPr>
      <w:spacing w:line="27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pPr>
      <w:spacing w:line="27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pPr>
      <w:spacing w:line="27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pPr>
      <w:spacing w:line="27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pPr>
      <w:spacing w:line="27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pPr>
      <w:spacing w:line="27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pPr>
      <w:spacing w:line="27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pPr>
      <w:spacing w:line="27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pPr>
      <w:spacing w:line="27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pPr>
      <w:ind w:left="230" w:hanging="230"/>
    </w:pPr>
  </w:style>
  <w:style w:type="paragraph" w:styleId="TableofFigures">
    <w:name w:val="table of figures"/>
    <w:basedOn w:val="Normal"/>
    <w:next w:val="Normal"/>
    <w:semiHidden/>
    <w:pPr>
      <w:tabs>
        <w:tab w:val="right" w:pos="7371"/>
      </w:tabs>
      <w:spacing w:after="40" w:line="280" w:lineRule="atLeast"/>
      <w:ind w:left="1276" w:right="1134" w:hanging="1276"/>
    </w:pPr>
    <w:rPr>
      <w:sz w:val="24"/>
    </w:rPr>
  </w:style>
  <w:style w:type="table" w:styleId="TableProfessional">
    <w:name w:val="Table Professional"/>
    <w:basedOn w:val="TableNormal"/>
    <w:pPr>
      <w:spacing w:line="27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pPr>
      <w:spacing w:line="27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pPr>
      <w:spacing w:line="27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pPr>
      <w:spacing w:line="27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pPr>
      <w:spacing w:line="27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pPr>
      <w:spacing w:line="27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pPr>
      <w:spacing w:line="27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pPr>
      <w:spacing w:line="27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pPr>
      <w:spacing w:line="27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pPr>
      <w:spacing w:line="27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unhideWhenUsed/>
    <w:qFormat/>
    <w:pPr>
      <w:spacing w:before="240" w:after="60"/>
      <w:jc w:val="center"/>
      <w:outlineLvl w:val="0"/>
    </w:pPr>
    <w:rPr>
      <w:b/>
      <w:bCs/>
      <w:kern w:val="28"/>
      <w:sz w:val="32"/>
      <w:szCs w:val="32"/>
    </w:rPr>
  </w:style>
  <w:style w:type="paragraph" w:styleId="TOAHeading">
    <w:name w:val="toa heading"/>
    <w:basedOn w:val="Normal"/>
    <w:next w:val="Normal"/>
    <w:semiHidden/>
    <w:pPr>
      <w:spacing w:before="120"/>
    </w:pPr>
    <w:rPr>
      <w:b/>
      <w:bCs/>
      <w:sz w:val="24"/>
      <w:szCs w:val="24"/>
    </w:rPr>
  </w:style>
  <w:style w:type="paragraph" w:customStyle="1" w:styleId="ListNumberNoSpace">
    <w:name w:val="List Number NoSpace"/>
    <w:basedOn w:val="ListNumber"/>
    <w:uiPriority w:val="4"/>
    <w:qFormat/>
    <w:pPr>
      <w:spacing w:after="0"/>
    </w:pPr>
  </w:style>
  <w:style w:type="paragraph" w:customStyle="1" w:styleId="ListNumber2NoSpace">
    <w:name w:val="List Number 2 NoSpace"/>
    <w:basedOn w:val="ListNumber2"/>
    <w:uiPriority w:val="4"/>
    <w:qFormat/>
    <w:pPr>
      <w:spacing w:after="0"/>
      <w:ind w:left="850" w:hanging="425"/>
    </w:pPr>
  </w:style>
  <w:style w:type="paragraph" w:customStyle="1" w:styleId="ListNumber3NoSpace">
    <w:name w:val="List Number 3 NoSpace"/>
    <w:basedOn w:val="ListNumber3"/>
    <w:uiPriority w:val="4"/>
    <w:qFormat/>
    <w:pPr>
      <w:spacing w:after="0"/>
    </w:pPr>
  </w:style>
  <w:style w:type="paragraph" w:customStyle="1" w:styleId="TableNoSpace">
    <w:name w:val="Table NoSpace"/>
    <w:basedOn w:val="Table"/>
    <w:uiPriority w:val="8"/>
    <w:semiHidden/>
    <w:unhideWhenUsed/>
    <w:qFormat/>
    <w:pPr>
      <w:spacing w:after="60"/>
    </w:pPr>
  </w:style>
  <w:style w:type="numbering" w:customStyle="1" w:styleId="CowiHeadings">
    <w:name w:val="CowiHeadings"/>
    <w:basedOn w:val="NoList"/>
    <w:uiPriority w:val="99"/>
    <w:pPr>
      <w:numPr>
        <w:numId w:val="10"/>
      </w:numPr>
    </w:pPr>
  </w:style>
  <w:style w:type="table" w:customStyle="1" w:styleId="CowiTableGrid">
    <w:name w:val="Cowi Table Grid"/>
    <w:basedOn w:val="TableGrid5"/>
    <w:uiPriority w:val="99"/>
    <w:rPr>
      <w:sz w:val="23"/>
      <w:szCs w:val="23"/>
    </w:rPr>
    <w:tblPr>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top w:w="108" w:type="dxa"/>
        <w:bottom w:w="108" w:type="dxa"/>
      </w:tblCellMar>
    </w:tblPr>
    <w:tcPr>
      <w:shd w:val="clear" w:color="auto" w:fill="auto"/>
    </w:tcPr>
    <w:tblStylePr w:type="firstRow">
      <w:rPr>
        <w:color w:val="F04E23"/>
      </w:rPr>
      <w:tblPr/>
      <w:tcPr>
        <w:tcBorders>
          <w:bottom w:val="single" w:sz="8" w:space="0" w:color="808080"/>
          <w:tl2br w:val="none" w:sz="0" w:space="0" w:color="auto"/>
          <w:tr2bl w:val="none" w:sz="0" w:space="0" w:color="auto"/>
        </w:tcBorders>
        <w:shd w:val="clear" w:color="auto" w:fill="auto"/>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nil"/>
          <w:tr2bl w:val="none" w:sz="0" w:space="0" w:color="auto"/>
        </w:tcBorders>
        <w:shd w:val="clear" w:color="auto" w:fill="auto"/>
      </w:tcPr>
    </w:tblStylePr>
  </w:style>
  <w:style w:type="table" w:customStyle="1" w:styleId="CowiTableLines">
    <w:name w:val="Cowi Table Lines"/>
    <w:basedOn w:val="TableGrid6"/>
    <w:uiPriority w:val="99"/>
    <w:rPr>
      <w:sz w:val="23"/>
      <w:szCs w:val="23"/>
    </w:rPr>
    <w:tblPr>
      <w:tblBorders>
        <w:top w:val="single" w:sz="4" w:space="0" w:color="auto"/>
        <w:left w:val="single" w:sz="4" w:space="0" w:color="auto"/>
        <w:bottom w:val="single" w:sz="4" w:space="0" w:color="auto"/>
        <w:right w:val="single" w:sz="4" w:space="0" w:color="auto"/>
        <w:insideV w:val="single" w:sz="4" w:space="0" w:color="808080"/>
      </w:tblBorders>
      <w:tblCellMar>
        <w:top w:w="108" w:type="dxa"/>
        <w:bottom w:w="108" w:type="dxa"/>
      </w:tblCellMar>
    </w:tblPr>
    <w:tcPr>
      <w:shd w:val="clear" w:color="auto" w:fill="auto"/>
    </w:tcPr>
    <w:tblStylePr w:type="firstRow">
      <w:rPr>
        <w:b w:val="0"/>
        <w:bCs/>
        <w:color w:val="F04E23"/>
      </w:rPr>
      <w:tblPr/>
      <w:tcPr>
        <w:tcBorders>
          <w:bottom w:val="single" w:sz="8" w:space="0" w:color="808080"/>
          <w:tl2br w:val="none" w:sz="0" w:space="0" w:color="auto"/>
          <w:tr2bl w:val="none" w:sz="0" w:space="0" w:color="auto"/>
        </w:tcBorders>
        <w:shd w:val="clear" w:color="auto" w:fill="auto"/>
      </w:tcPr>
    </w:tblStylePr>
    <w:tblStylePr w:type="lastRow">
      <w:rPr>
        <w:color w:val="auto"/>
      </w:rPr>
      <w:tblPr/>
      <w:tcPr>
        <w:tcBorders>
          <w:top w:val="nil"/>
        </w:tcBorders>
        <w:shd w:val="clear" w:color="auto" w:fill="auto"/>
      </w:tcPr>
    </w:tblStylePr>
    <w:tblStylePr w:type="firstCol">
      <w:rPr>
        <w:b/>
        <w:bCs/>
      </w:rPr>
      <w:tblPr/>
      <w:tcPr>
        <w:tcBorders>
          <w:tl2br w:val="none" w:sz="0" w:space="0" w:color="auto"/>
          <w:tr2bl w:val="none" w:sz="0" w:space="0" w:color="auto"/>
        </w:tcBorders>
      </w:tcPr>
    </w:tblStylePr>
    <w:tblStylePr w:type="nwCell">
      <w:tblPr/>
      <w:tcPr>
        <w:tcBorders>
          <w:tl2br w:val="nil"/>
        </w:tcBorders>
        <w:shd w:val="clear" w:color="auto" w:fill="auto"/>
      </w:tcPr>
    </w:tblStylePr>
  </w:style>
  <w:style w:type="numbering" w:customStyle="1" w:styleId="CowiTableBulletList">
    <w:name w:val="CowiTableBulletList"/>
    <w:basedOn w:val="NoList"/>
    <w:uiPriority w:val="99"/>
    <w:pPr>
      <w:numPr>
        <w:numId w:val="12"/>
      </w:numPr>
    </w:pPr>
  </w:style>
  <w:style w:type="numbering" w:customStyle="1" w:styleId="CowiTableNumberList">
    <w:name w:val="CowiTableNumberList"/>
    <w:basedOn w:val="NoList"/>
    <w:uiPriority w:val="99"/>
    <w:pPr>
      <w:numPr>
        <w:numId w:val="13"/>
      </w:numPr>
    </w:pPr>
  </w:style>
  <w:style w:type="paragraph" w:customStyle="1" w:styleId="TableBullet">
    <w:name w:val="Table Bullet"/>
    <w:basedOn w:val="TableText"/>
    <w:uiPriority w:val="7"/>
    <w:qFormat/>
    <w:pPr>
      <w:numPr>
        <w:numId w:val="12"/>
      </w:numPr>
    </w:pPr>
  </w:style>
  <w:style w:type="paragraph" w:customStyle="1" w:styleId="TableBullet2">
    <w:name w:val="Table Bullet 2"/>
    <w:basedOn w:val="TableBullet"/>
    <w:uiPriority w:val="7"/>
    <w:qFormat/>
    <w:pPr>
      <w:numPr>
        <w:ilvl w:val="1"/>
      </w:numPr>
    </w:pPr>
  </w:style>
  <w:style w:type="paragraph" w:customStyle="1" w:styleId="TableNumberNoSpace">
    <w:name w:val="Table Number NoSpace"/>
    <w:basedOn w:val="TableNumber"/>
    <w:uiPriority w:val="7"/>
    <w:qFormat/>
    <w:pPr>
      <w:spacing w:after="0"/>
    </w:pPr>
  </w:style>
  <w:style w:type="paragraph" w:customStyle="1" w:styleId="TableBullet3">
    <w:name w:val="Table Bullet 3"/>
    <w:basedOn w:val="TableBullet2"/>
    <w:uiPriority w:val="7"/>
    <w:qFormat/>
    <w:pPr>
      <w:numPr>
        <w:ilvl w:val="2"/>
      </w:numPr>
    </w:pPr>
  </w:style>
  <w:style w:type="paragraph" w:customStyle="1" w:styleId="TableNumber3NoSpace">
    <w:name w:val="Table Number 3 NoSpace"/>
    <w:basedOn w:val="TableNumber3"/>
    <w:uiPriority w:val="7"/>
    <w:qFormat/>
    <w:pPr>
      <w:spacing w:after="0"/>
    </w:pPr>
  </w:style>
  <w:style w:type="paragraph" w:customStyle="1" w:styleId="TableContinue0">
    <w:name w:val="Table Continue 0"/>
    <w:basedOn w:val="TableText"/>
    <w:uiPriority w:val="7"/>
    <w:qFormat/>
  </w:style>
  <w:style w:type="paragraph" w:customStyle="1" w:styleId="TableContinue">
    <w:name w:val="Table Continue"/>
    <w:basedOn w:val="TableContinue0"/>
    <w:uiPriority w:val="7"/>
    <w:qFormat/>
    <w:pPr>
      <w:ind w:left="284"/>
    </w:pPr>
  </w:style>
  <w:style w:type="paragraph" w:customStyle="1" w:styleId="TableContinue0NoSpace">
    <w:name w:val="Table Continue 0 NoSpace"/>
    <w:basedOn w:val="TableContinue0"/>
    <w:uiPriority w:val="7"/>
    <w:qFormat/>
    <w:pPr>
      <w:spacing w:after="0"/>
    </w:pPr>
  </w:style>
  <w:style w:type="paragraph" w:customStyle="1" w:styleId="TableContinue2">
    <w:name w:val="Table Continue 2"/>
    <w:basedOn w:val="TableContinue"/>
    <w:uiPriority w:val="7"/>
    <w:qFormat/>
    <w:pPr>
      <w:ind w:left="567"/>
    </w:pPr>
  </w:style>
  <w:style w:type="paragraph" w:customStyle="1" w:styleId="TableContinue2NoSpace">
    <w:name w:val="Table Continue 2 NoSpace"/>
    <w:basedOn w:val="TableContinue2"/>
    <w:uiPriority w:val="7"/>
    <w:qFormat/>
    <w:pPr>
      <w:spacing w:after="0"/>
    </w:pPr>
  </w:style>
  <w:style w:type="paragraph" w:customStyle="1" w:styleId="TableContinue3">
    <w:name w:val="Table Continue 3"/>
    <w:basedOn w:val="TableContinue2"/>
    <w:uiPriority w:val="7"/>
    <w:qFormat/>
    <w:pPr>
      <w:ind w:left="851"/>
    </w:pPr>
  </w:style>
  <w:style w:type="paragraph" w:customStyle="1" w:styleId="TableContinue3NoSpace">
    <w:name w:val="Table Continue 3 NoSpace"/>
    <w:basedOn w:val="TableContinue3"/>
    <w:uiPriority w:val="7"/>
    <w:qFormat/>
    <w:pPr>
      <w:spacing w:after="0"/>
    </w:pPr>
  </w:style>
  <w:style w:type="paragraph" w:customStyle="1" w:styleId="TableContinueNoSpace">
    <w:name w:val="Table Continue NoSpace"/>
    <w:basedOn w:val="TableContinue"/>
    <w:uiPriority w:val="7"/>
    <w:qFormat/>
    <w:pPr>
      <w:spacing w:after="0"/>
    </w:pPr>
  </w:style>
  <w:style w:type="paragraph" w:customStyle="1" w:styleId="TableNumber">
    <w:name w:val="Table Number"/>
    <w:basedOn w:val="TableText"/>
    <w:uiPriority w:val="7"/>
    <w:qFormat/>
    <w:pPr>
      <w:numPr>
        <w:numId w:val="13"/>
      </w:numPr>
    </w:pPr>
  </w:style>
  <w:style w:type="paragraph" w:customStyle="1" w:styleId="TableNumber2">
    <w:name w:val="Table Number 2"/>
    <w:basedOn w:val="TableNumber"/>
    <w:uiPriority w:val="7"/>
    <w:qFormat/>
    <w:pPr>
      <w:numPr>
        <w:ilvl w:val="1"/>
      </w:numPr>
    </w:pPr>
  </w:style>
  <w:style w:type="paragraph" w:customStyle="1" w:styleId="TableBulletNoSpace">
    <w:name w:val="Table Bullet NoSpace"/>
    <w:basedOn w:val="TableBullet"/>
    <w:uiPriority w:val="7"/>
    <w:qFormat/>
    <w:pPr>
      <w:spacing w:after="0"/>
    </w:pPr>
  </w:style>
  <w:style w:type="paragraph" w:customStyle="1" w:styleId="TableNumber3">
    <w:name w:val="Table Number 3"/>
    <w:basedOn w:val="TableNumber2"/>
    <w:uiPriority w:val="7"/>
    <w:qFormat/>
    <w:pPr>
      <w:numPr>
        <w:ilvl w:val="2"/>
      </w:numPr>
    </w:pPr>
  </w:style>
  <w:style w:type="paragraph" w:customStyle="1" w:styleId="TableBullet2NoSpace">
    <w:name w:val="Table Bullet 2 NoSpace"/>
    <w:basedOn w:val="TableBullet2"/>
    <w:uiPriority w:val="7"/>
    <w:qFormat/>
    <w:pPr>
      <w:spacing w:after="0"/>
      <w:ind w:left="568" w:hanging="284"/>
    </w:pPr>
  </w:style>
  <w:style w:type="paragraph" w:customStyle="1" w:styleId="TableBullet3NoSpace">
    <w:name w:val="Table Bullet 3 NoSpace"/>
    <w:basedOn w:val="TableBullet3"/>
    <w:uiPriority w:val="7"/>
    <w:qFormat/>
    <w:pPr>
      <w:spacing w:after="0"/>
    </w:pPr>
  </w:style>
  <w:style w:type="paragraph" w:customStyle="1" w:styleId="TableText">
    <w:name w:val="Table Text"/>
    <w:basedOn w:val="Normal"/>
    <w:uiPriority w:val="7"/>
    <w:qFormat/>
    <w:pPr>
      <w:spacing w:after="120" w:line="220" w:lineRule="atLeast"/>
    </w:pPr>
    <w:rPr>
      <w:sz w:val="16"/>
      <w:szCs w:val="23"/>
    </w:rPr>
  </w:style>
  <w:style w:type="paragraph" w:customStyle="1" w:styleId="TableTextNoSpace">
    <w:name w:val="Table Text NoSpace"/>
    <w:basedOn w:val="TableText"/>
    <w:uiPriority w:val="7"/>
    <w:qFormat/>
    <w:pPr>
      <w:spacing w:after="0"/>
    </w:pPr>
  </w:style>
  <w:style w:type="paragraph" w:customStyle="1" w:styleId="TableNumber2NoSpace">
    <w:name w:val="Table Number 2 NoSpace"/>
    <w:basedOn w:val="TableNumber2"/>
    <w:uiPriority w:val="7"/>
    <w:qFormat/>
    <w:pPr>
      <w:spacing w:after="0"/>
      <w:ind w:left="568" w:hanging="284"/>
    </w:pPr>
  </w:style>
  <w:style w:type="paragraph" w:customStyle="1" w:styleId="HeaderFrame">
    <w:name w:val="HeaderFrame"/>
    <w:basedOn w:val="Header"/>
    <w:next w:val="Normal"/>
    <w:semiHidden/>
    <w:pPr>
      <w:framePr w:wrap="around" w:vAnchor="text" w:hAnchor="margin" w:xAlign="right" w:y="1"/>
      <w:ind w:left="0"/>
    </w:pPr>
  </w:style>
  <w:style w:type="paragraph" w:customStyle="1" w:styleId="HeaderEven">
    <w:name w:val="HeaderEven"/>
    <w:basedOn w:val="Header"/>
    <w:semiHidden/>
    <w:pPr>
      <w:tabs>
        <w:tab w:val="left" w:pos="-1758"/>
      </w:tabs>
      <w:jc w:val="left"/>
    </w:pPr>
    <w:rPr>
      <w:szCs w:val="14"/>
    </w:rPr>
  </w:style>
  <w:style w:type="paragraph" w:customStyle="1" w:styleId="FrontPageImage">
    <w:name w:val="FrontPageImage"/>
    <w:basedOn w:val="Normal"/>
    <w:next w:val="BodyText"/>
    <w:uiPriority w:val="11"/>
    <w:qFormat/>
    <w:pPr>
      <w:spacing w:before="840"/>
      <w:ind w:left="-1474"/>
    </w:pPr>
  </w:style>
  <w:style w:type="paragraph" w:customStyle="1" w:styleId="FooterCowiLogo">
    <w:name w:val="FooterCowiLogo"/>
    <w:basedOn w:val="Normal"/>
    <w:uiPriority w:val="7"/>
    <w:qFormat/>
    <w:pPr>
      <w:framePr w:w="11057" w:h="1361" w:hRule="exact" w:wrap="around" w:vAnchor="page" w:hAnchor="page" w:xAlign="right" w:yAlign="bottom"/>
    </w:pPr>
    <w:rPr>
      <w:noProof/>
    </w:rPr>
  </w:style>
  <w:style w:type="character" w:customStyle="1" w:styleId="CowiOrange">
    <w:name w:val="CowiOrange"/>
    <w:basedOn w:val="DefaultParagraphFont"/>
    <w:uiPriority w:val="1"/>
    <w:semiHidden/>
    <w:rPr>
      <w:color w:val="F04E23"/>
    </w:rPr>
  </w:style>
  <w:style w:type="paragraph" w:customStyle="1" w:styleId="HeaderEvenIndent">
    <w:name w:val="HeaderEvenIndent"/>
    <w:basedOn w:val="HeaderEven"/>
    <w:next w:val="HeaderEven"/>
    <w:uiPriority w:val="7"/>
    <w:semiHidden/>
    <w:qFormat/>
    <w:pPr>
      <w:ind w:left="-1758"/>
    </w:pPr>
  </w:style>
  <w:style w:type="paragraph" w:customStyle="1" w:styleId="HeaderIndent">
    <w:name w:val="HeaderIndent"/>
    <w:basedOn w:val="Header"/>
    <w:link w:val="HeaderIndentChar"/>
    <w:uiPriority w:val="7"/>
    <w:semiHidden/>
    <w:qFormat/>
    <w:pPr>
      <w:ind w:right="510"/>
    </w:pPr>
  </w:style>
  <w:style w:type="character" w:customStyle="1" w:styleId="HeaderIndentChar">
    <w:name w:val="HeaderIndent Char"/>
    <w:basedOn w:val="HeaderChar"/>
    <w:link w:val="HeaderIndent"/>
    <w:uiPriority w:val="7"/>
    <w:semiHidden/>
    <w:rPr>
      <w:rFonts w:ascii="Verdana" w:hAnsi="Verdana" w:cs="Arial"/>
      <w:caps/>
      <w:color w:val="333333"/>
      <w:sz w:val="14"/>
    </w:rPr>
  </w:style>
  <w:style w:type="paragraph" w:customStyle="1" w:styleId="CowiTitle">
    <w:name w:val="CowiTitle"/>
    <w:basedOn w:val="NoteHead"/>
    <w:uiPriority w:val="7"/>
    <w:qFormat/>
    <w:pPr>
      <w:framePr w:wrap="notBeside"/>
      <w:spacing w:before="240" w:after="240"/>
    </w:pPr>
    <w:rPr>
      <w:color w:val="333333"/>
      <w:sz w:val="40"/>
      <w:szCs w:val="40"/>
    </w:rPr>
  </w:style>
  <w:style w:type="paragraph" w:customStyle="1" w:styleId="NoteHead">
    <w:name w:val="NoteHead"/>
    <w:basedOn w:val="Normal"/>
    <w:uiPriority w:val="7"/>
    <w:semiHidden/>
    <w:qFormat/>
    <w:pPr>
      <w:framePr w:w="6804" w:h="3572" w:wrap="notBeside" w:vAnchor="page" w:hAnchor="margin" w:x="-2267" w:y="1986"/>
      <w:spacing w:line="220" w:lineRule="atLeast"/>
    </w:pPr>
    <w:rPr>
      <w:rFonts w:ascii="Verdana" w:hAnsi="Verdana"/>
      <w:caps/>
      <w:sz w:val="18"/>
      <w:szCs w:val="18"/>
    </w:rPr>
  </w:style>
  <w:style w:type="character" w:customStyle="1" w:styleId="BodyTextChar">
    <w:name w:val="Body Text Char"/>
    <w:basedOn w:val="DefaultParagraphFont"/>
    <w:link w:val="BodyText"/>
    <w:rPr>
      <w:rFonts w:ascii="Arial" w:hAnsi="Arial" w:cs="Arial"/>
    </w:rPr>
  </w:style>
  <w:style w:type="paragraph" w:customStyle="1" w:styleId="CowiHeaderLogo">
    <w:name w:val="CowiHeaderLogo"/>
    <w:basedOn w:val="Header"/>
    <w:rPr>
      <w:noProof/>
    </w:rPr>
  </w:style>
  <w:style w:type="paragraph" w:customStyle="1" w:styleId="LabelOrange">
    <w:name w:val="LabelOrange"/>
    <w:basedOn w:val="Normal"/>
    <w:uiPriority w:val="7"/>
    <w:qFormat/>
    <w:pPr>
      <w:spacing w:after="280"/>
    </w:pPr>
    <w:rPr>
      <w:caps/>
      <w:color w:val="F04E23"/>
      <w:sz w:val="16"/>
    </w:rPr>
  </w:style>
  <w:style w:type="paragraph" w:customStyle="1" w:styleId="LabelOrangeNoSpace">
    <w:name w:val="LabelOrange NoSpace"/>
    <w:basedOn w:val="LabelOrange"/>
    <w:uiPriority w:val="7"/>
    <w:qFormat/>
    <w:pPr>
      <w:spacing w:after="0"/>
    </w:pPr>
  </w:style>
  <w:style w:type="paragraph" w:customStyle="1" w:styleId="LabelGrey">
    <w:name w:val="LabelGrey"/>
    <w:basedOn w:val="LabelOrange"/>
    <w:uiPriority w:val="7"/>
    <w:qFormat/>
    <w:rPr>
      <w:color w:val="333333"/>
    </w:rPr>
  </w:style>
  <w:style w:type="paragraph" w:customStyle="1" w:styleId="LabelGreyNoSpace">
    <w:name w:val="LabelGrey NoSpace"/>
    <w:basedOn w:val="LabelGrey"/>
    <w:uiPriority w:val="7"/>
    <w:qFormat/>
    <w:pPr>
      <w:spacing w:after="0"/>
    </w:pPr>
  </w:style>
  <w:style w:type="paragraph" w:customStyle="1" w:styleId="CvHolderName">
    <w:name w:val="CvHolderName"/>
    <w:basedOn w:val="LabelOrange"/>
    <w:uiPriority w:val="7"/>
    <w:qFormat/>
    <w:pPr>
      <w:spacing w:after="0"/>
    </w:pPr>
    <w:rPr>
      <w:sz w:val="20"/>
    </w:rPr>
  </w:style>
  <w:style w:type="paragraph" w:customStyle="1" w:styleId="CVTextNoSpace">
    <w:name w:val="CV Text NoSpace"/>
    <w:basedOn w:val="CVText"/>
    <w:uiPriority w:val="7"/>
    <w:qFormat/>
    <w:pPr>
      <w:spacing w:after="0"/>
    </w:pPr>
  </w:style>
  <w:style w:type="paragraph" w:customStyle="1" w:styleId="CVText">
    <w:name w:val="CV Text"/>
    <w:basedOn w:val="Normal"/>
    <w:uiPriority w:val="7"/>
    <w:qFormat/>
    <w:pPr>
      <w:spacing w:after="280" w:line="280" w:lineRule="atLeast"/>
    </w:pPr>
    <w:rPr>
      <w:sz w:val="18"/>
    </w:rPr>
  </w:style>
  <w:style w:type="character" w:styleId="PlaceholderText">
    <w:name w:val="Placeholder Text"/>
    <w:basedOn w:val="DefaultParagraphFont"/>
    <w:uiPriority w:val="99"/>
    <w:semiHidden/>
    <w:rPr>
      <w:color w:val="808080"/>
    </w:rPr>
  </w:style>
  <w:style w:type="character" w:customStyle="1" w:styleId="MarginLabelBlack">
    <w:name w:val="MarginLabelBlack"/>
    <w:basedOn w:val="DefaultParagraphFont"/>
    <w:uiPriority w:val="1"/>
    <w:semiHidden/>
    <w:rPr>
      <w:rFonts w:ascii="Arial" w:hAnsi="Arial"/>
      <w:caps/>
      <w:smallCaps w:val="0"/>
      <w:color w:val="auto"/>
      <w:sz w:val="16"/>
    </w:rPr>
  </w:style>
  <w:style w:type="character" w:customStyle="1" w:styleId="MarginLabelOrange">
    <w:name w:val="MarginLabelOrange"/>
    <w:basedOn w:val="DefaultParagraphFont"/>
    <w:uiPriority w:val="1"/>
    <w:semiHidden/>
    <w:rPr>
      <w:rFonts w:ascii="Arial" w:hAnsi="Arial" w:cs="Arial"/>
      <w:caps/>
      <w:smallCaps w:val="0"/>
      <w:color w:val="F04E23"/>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icrosoft\templates\COWI%20System\CVs\English\CV%20Cowi.DOTM" TargetMode="External"/></Relationships>
</file>

<file path=word/theme/theme1.xml><?xml version="1.0" encoding="utf-8"?>
<a:theme xmlns:a="http://schemas.openxmlformats.org/drawingml/2006/main" name="Presentation2">
  <a:themeElements>
    <a:clrScheme name="COWI">
      <a:dk1>
        <a:srgbClr val="1F1F1F"/>
      </a:dk1>
      <a:lt1>
        <a:srgbClr val="FFFFFF"/>
      </a:lt1>
      <a:dk2>
        <a:srgbClr val="58595B"/>
      </a:dk2>
      <a:lt2>
        <a:srgbClr val="D0C7BD"/>
      </a:lt2>
      <a:accent1>
        <a:srgbClr val="80776F"/>
      </a:accent1>
      <a:accent2>
        <a:srgbClr val="D0C7BD"/>
      </a:accent2>
      <a:accent3>
        <a:srgbClr val="F04E23"/>
      </a:accent3>
      <a:accent4>
        <a:srgbClr val="9DB8AF"/>
      </a:accent4>
      <a:accent5>
        <a:srgbClr val="7D8897"/>
      </a:accent5>
      <a:accent6>
        <a:srgbClr val="435A69"/>
      </a:accent6>
      <a:hlink>
        <a:srgbClr val="F04E23"/>
      </a:hlink>
      <a:folHlink>
        <a:srgbClr val="867E78"/>
      </a:folHlink>
    </a:clrScheme>
    <a:fontScheme name="COWI">
      <a:majorFont>
        <a:latin typeface="Verdana"/>
        <a:ea typeface=""/>
        <a:cs typeface=""/>
      </a:majorFont>
      <a:minorFont>
        <a:latin typeface="Verdana"/>
        <a:ea typeface=""/>
        <a:cs typeface=""/>
      </a:minorFont>
    </a:fontScheme>
    <a:fmtScheme name="COWI">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Presentation2" id="{E07DC475-27EB-4B1E-8E6F-5D298002E206}" vid="{447C784D-643A-4199-AB62-8F304DBECBA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B5EC5F424DF0438C02C794499518FB" ma:contentTypeVersion="0" ma:contentTypeDescription="Create a new document." ma:contentTypeScope="" ma:versionID="5ab65c60870f55e49362d4efb7fd413f">
  <xsd:schema xmlns:xsd="http://www.w3.org/2001/XMLSchema" xmlns:xs="http://www.w3.org/2001/XMLSchema" xmlns:p="http://schemas.microsoft.com/office/2006/metadata/properties" targetNamespace="http://schemas.microsoft.com/office/2006/metadata/properties" ma:root="true" ma:fieldsID="62ea347ee6c5493b9e14b1c149bab3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32096-5561-4A53-A1DA-45BE18C8BF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1A7D5AA-6D46-4088-9522-90459C6F638B}">
  <ds:schemaRefs>
    <ds:schemaRef ds:uri="http://schemas.microsoft.com/sharepoint/v3/contenttype/forms"/>
  </ds:schemaRefs>
</ds:datastoreItem>
</file>

<file path=customXml/itemProps3.xml><?xml version="1.0" encoding="utf-8"?>
<ds:datastoreItem xmlns:ds="http://schemas.openxmlformats.org/officeDocument/2006/customXml" ds:itemID="{0123C0E6-2B6E-41B1-8EB0-9A43390927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DBB230-4F1B-45AA-82E1-6F3F9EA01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CV Cowi</Template>
  <TotalTime>16</TotalTime>
  <Pages>6</Pages>
  <Words>1570</Words>
  <Characters>10378</Characters>
  <Application>Microsoft Office Word</Application>
  <DocSecurity>0</DocSecurity>
  <Lines>357</Lines>
  <Paragraphs>265</Paragraphs>
  <ScaleCrop>false</ScaleCrop>
  <HeadingPairs>
    <vt:vector size="2" baseType="variant">
      <vt:variant>
        <vt:lpstr>Title</vt:lpstr>
      </vt:variant>
      <vt:variant>
        <vt:i4>1</vt:i4>
      </vt:variant>
    </vt:vector>
  </HeadingPairs>
  <TitlesOfParts>
    <vt:vector size="1" baseType="lpstr">
      <vt:lpstr>Svend Poulsen</vt:lpstr>
    </vt:vector>
  </TitlesOfParts>
  <Company/>
  <LinksUpToDate>false</LinksUpToDate>
  <CharactersWithSpaces>11683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Svend Poulsen</dc:title>
  <dc:subject/>
  <dc:creator>svpn</dc:creator>
  <cp:keywords/>
  <dc:description/>
  <cp:lastModifiedBy>Svend Poulsen</cp:lastModifiedBy>
  <cp:revision>14</cp:revision>
  <dcterms:created xsi:type="dcterms:W3CDTF">2016-09-13T19:46:00Z</dcterms:created>
  <dcterms:modified xsi:type="dcterms:W3CDTF">2020-04-16T13:18:00Z</dcterms:modified>
  <cp:category>Cowi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0x010100C4B5EC5F424DF0438C02C794499518FB</vt:lpwstr>
  </property>
</Properties>
</file>